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24F" w:rsidRDefault="00A5124F" w:rsidP="00A5124F">
      <w:pPr>
        <w:pStyle w:val="a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СОВЕТ СЕВЕРНОГО СЕЛЬСКОГО ПОСЕЛЕНИЯ</w:t>
      </w:r>
    </w:p>
    <w:p w:rsidR="00A5124F" w:rsidRDefault="00A5124F" w:rsidP="00A5124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АЛЕКСАНДРОВСКОГО РАЙОНА ТОМСКОЙ ОБЛАСТИ</w:t>
      </w:r>
    </w:p>
    <w:p w:rsidR="00A5124F" w:rsidRDefault="00A5124F" w:rsidP="00A5124F">
      <w:pPr>
        <w:jc w:val="center"/>
        <w:rPr>
          <w:rFonts w:ascii="Arial" w:hAnsi="Arial" w:cs="Arial"/>
          <w:b/>
          <w:sz w:val="24"/>
          <w:szCs w:val="24"/>
        </w:rPr>
      </w:pPr>
    </w:p>
    <w:p w:rsidR="00A5124F" w:rsidRDefault="00A5124F" w:rsidP="00A5124F">
      <w:pPr>
        <w:jc w:val="center"/>
        <w:rPr>
          <w:rFonts w:ascii="Arial" w:hAnsi="Arial" w:cs="Arial"/>
          <w:b/>
          <w:sz w:val="24"/>
          <w:szCs w:val="24"/>
        </w:rPr>
      </w:pPr>
    </w:p>
    <w:p w:rsidR="00A5124F" w:rsidRDefault="00A5124F" w:rsidP="00A673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A67351" w:rsidRDefault="00A67351" w:rsidP="00A5124F">
      <w:pPr>
        <w:rPr>
          <w:rFonts w:ascii="Arial" w:hAnsi="Arial" w:cs="Arial"/>
          <w:b/>
          <w:sz w:val="24"/>
          <w:szCs w:val="24"/>
        </w:rPr>
      </w:pPr>
    </w:p>
    <w:p w:rsidR="00A5124F" w:rsidRPr="00A5124F" w:rsidRDefault="00A5124F" w:rsidP="00A5124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26.11.2006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48</w:t>
      </w:r>
    </w:p>
    <w:p w:rsidR="00A5124F" w:rsidRDefault="00A5124F" w:rsidP="00A5124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пос. Северный</w:t>
      </w:r>
    </w:p>
    <w:p w:rsidR="00A5124F" w:rsidRDefault="00A5124F" w:rsidP="00A5124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редакции решений Совета </w:t>
      </w:r>
      <w:proofErr w:type="gramStart"/>
      <w:r>
        <w:rPr>
          <w:rFonts w:ascii="Arial" w:hAnsi="Arial" w:cs="Arial"/>
          <w:sz w:val="24"/>
          <w:szCs w:val="24"/>
        </w:rPr>
        <w:t>поселения  от</w:t>
      </w:r>
      <w:proofErr w:type="gramEnd"/>
      <w:r>
        <w:rPr>
          <w:rFonts w:ascii="Arial" w:hAnsi="Arial" w:cs="Arial"/>
          <w:sz w:val="24"/>
          <w:szCs w:val="24"/>
        </w:rPr>
        <w:t xml:space="preserve"> 29.03.2010 № 74, </w:t>
      </w:r>
    </w:p>
    <w:p w:rsidR="00A5124F" w:rsidRDefault="00A5124F" w:rsidP="00A5124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12.11.2010 № </w:t>
      </w:r>
      <w:proofErr w:type="gramStart"/>
      <w:r>
        <w:rPr>
          <w:rFonts w:ascii="Arial" w:hAnsi="Arial" w:cs="Arial"/>
          <w:sz w:val="24"/>
          <w:szCs w:val="24"/>
        </w:rPr>
        <w:t>85,  от</w:t>
      </w:r>
      <w:proofErr w:type="gramEnd"/>
      <w:r>
        <w:rPr>
          <w:rFonts w:ascii="Arial" w:hAnsi="Arial" w:cs="Arial"/>
          <w:sz w:val="24"/>
          <w:szCs w:val="24"/>
        </w:rPr>
        <w:t xml:space="preserve"> 30.05.2011 № 102, от 28.11.2013 № 48, </w:t>
      </w:r>
    </w:p>
    <w:p w:rsidR="00A5124F" w:rsidRDefault="00A5124F" w:rsidP="00A5124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22.09.2014</w:t>
      </w:r>
      <w:proofErr w:type="gramStart"/>
      <w:r>
        <w:rPr>
          <w:rFonts w:ascii="Arial" w:hAnsi="Arial" w:cs="Arial"/>
          <w:sz w:val="24"/>
          <w:szCs w:val="24"/>
        </w:rPr>
        <w:t>,  №</w:t>
      </w:r>
      <w:proofErr w:type="gramEnd"/>
      <w:r>
        <w:rPr>
          <w:rFonts w:ascii="Arial" w:hAnsi="Arial" w:cs="Arial"/>
          <w:sz w:val="24"/>
          <w:szCs w:val="24"/>
        </w:rPr>
        <w:t xml:space="preserve"> 76 от 25.11.2014, № 80 от 25.11.2014, № 131 от 13.12.2016, № 38 от 19.10.2018</w:t>
      </w:r>
      <w:r w:rsidR="00A67351">
        <w:rPr>
          <w:rFonts w:ascii="Arial" w:hAnsi="Arial" w:cs="Arial"/>
          <w:sz w:val="24"/>
          <w:szCs w:val="24"/>
        </w:rPr>
        <w:t>, № 65 от 26.11.2019</w:t>
      </w:r>
    </w:p>
    <w:p w:rsidR="00A5124F" w:rsidRDefault="00A5124F" w:rsidP="00A5124F">
      <w:pPr>
        <w:jc w:val="center"/>
        <w:rPr>
          <w:rFonts w:ascii="Arial" w:hAnsi="Arial" w:cs="Arial"/>
          <w:sz w:val="24"/>
          <w:szCs w:val="24"/>
        </w:rPr>
      </w:pPr>
    </w:p>
    <w:p w:rsidR="00A5124F" w:rsidRDefault="00A5124F" w:rsidP="00A5124F">
      <w:pPr>
        <w:tabs>
          <w:tab w:val="left" w:pos="4293"/>
        </w:tabs>
        <w:ind w:left="-180" w:hanging="36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A5124F" w:rsidTr="00A5124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124F" w:rsidRDefault="00A5124F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Об установлении и введении</w:t>
            </w:r>
          </w:p>
          <w:p w:rsidR="00A5124F" w:rsidRDefault="00A5124F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земельного                  налога.</w:t>
            </w:r>
          </w:p>
        </w:tc>
      </w:tr>
    </w:tbl>
    <w:p w:rsidR="00A5124F" w:rsidRDefault="00A5124F" w:rsidP="00A5124F">
      <w:pPr>
        <w:rPr>
          <w:rFonts w:ascii="Arial" w:hAnsi="Arial" w:cs="Arial"/>
          <w:sz w:val="24"/>
          <w:szCs w:val="24"/>
        </w:rPr>
      </w:pPr>
    </w:p>
    <w:p w:rsidR="00A5124F" w:rsidRDefault="00A5124F" w:rsidP="00A5124F">
      <w:pPr>
        <w:rPr>
          <w:rFonts w:ascii="Arial" w:hAnsi="Arial" w:cs="Arial"/>
          <w:sz w:val="24"/>
          <w:szCs w:val="24"/>
        </w:rPr>
      </w:pPr>
    </w:p>
    <w:p w:rsidR="00A5124F" w:rsidRDefault="00A5124F" w:rsidP="00A5124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статьями 12 и 387 Налогового кодекса Российской Федерации, статьей 57 Федерального закона от 06.10.2003 № 131-ФЗ «Об общих принципах организации местного самоуправления в Российской Федерации»,</w:t>
      </w:r>
    </w:p>
    <w:p w:rsidR="00A5124F" w:rsidRDefault="00A5124F" w:rsidP="00A5124F">
      <w:pPr>
        <w:rPr>
          <w:rFonts w:ascii="Arial" w:hAnsi="Arial" w:cs="Arial"/>
          <w:sz w:val="24"/>
          <w:szCs w:val="24"/>
        </w:rPr>
      </w:pPr>
    </w:p>
    <w:p w:rsidR="00A5124F" w:rsidRDefault="00A5124F" w:rsidP="00A512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Северного сельского поселения РЕШИЛ:</w:t>
      </w:r>
    </w:p>
    <w:p w:rsidR="00A5124F" w:rsidRDefault="00A5124F" w:rsidP="00A5124F">
      <w:pPr>
        <w:jc w:val="both"/>
        <w:rPr>
          <w:rFonts w:ascii="Arial" w:hAnsi="Arial" w:cs="Arial"/>
          <w:sz w:val="24"/>
          <w:szCs w:val="24"/>
        </w:rPr>
      </w:pPr>
    </w:p>
    <w:p w:rsidR="00A5124F" w:rsidRDefault="00A5124F" w:rsidP="00A5124F">
      <w:pPr>
        <w:ind w:firstLine="5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Ввести с 1 января 2007 года на территории муниципального образования «Северное сельское поселение» земельный налог в соответствии с главой 31 «Земельный налог» Налогового кодекса Российской Федерации.</w:t>
      </w:r>
    </w:p>
    <w:p w:rsidR="00A5124F" w:rsidRDefault="00A5124F" w:rsidP="00A5124F">
      <w:pPr>
        <w:ind w:firstLine="5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Ставки земельного налога, порядок и сроки уплаты налога, а также налоговые льготы по налогу, основания и порядок их применения определить в соответствии с приложением к настоящему решению.</w:t>
      </w:r>
    </w:p>
    <w:p w:rsidR="00A5124F" w:rsidRDefault="00A5124F" w:rsidP="00A5124F">
      <w:pPr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70BD5">
        <w:rPr>
          <w:rFonts w:ascii="Arial" w:hAnsi="Arial" w:cs="Arial"/>
          <w:sz w:val="24"/>
          <w:szCs w:val="24"/>
        </w:rPr>
        <w:t>утратил силу.</w:t>
      </w:r>
    </w:p>
    <w:p w:rsidR="00A5124F" w:rsidRDefault="00A5124F" w:rsidP="00A5124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Настоящее решение вступает в силу по истечении одного месяца </w:t>
      </w:r>
      <w:proofErr w:type="gramStart"/>
      <w:r>
        <w:rPr>
          <w:rFonts w:ascii="Arial" w:hAnsi="Arial" w:cs="Arial"/>
          <w:sz w:val="24"/>
          <w:szCs w:val="24"/>
        </w:rPr>
        <w:t>со  дня</w:t>
      </w:r>
      <w:proofErr w:type="gramEnd"/>
      <w:r>
        <w:rPr>
          <w:rFonts w:ascii="Arial" w:hAnsi="Arial" w:cs="Arial"/>
          <w:sz w:val="24"/>
          <w:szCs w:val="24"/>
        </w:rPr>
        <w:t xml:space="preserve">  его официального опубликования, но не ранее 01 января 2015 года.</w:t>
      </w:r>
    </w:p>
    <w:p w:rsidR="00A5124F" w:rsidRDefault="00A5124F" w:rsidP="00A5124F">
      <w:pPr>
        <w:ind w:firstLine="5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Настоящее решение опубликовать в газете «</w:t>
      </w:r>
      <w:proofErr w:type="gramStart"/>
      <w:r>
        <w:rPr>
          <w:rFonts w:ascii="Arial" w:hAnsi="Arial" w:cs="Arial"/>
          <w:sz w:val="24"/>
          <w:szCs w:val="24"/>
        </w:rPr>
        <w:t>Северянка»  и</w:t>
      </w:r>
      <w:proofErr w:type="gramEnd"/>
      <w:r>
        <w:rPr>
          <w:rFonts w:ascii="Arial" w:hAnsi="Arial" w:cs="Arial"/>
          <w:sz w:val="24"/>
          <w:szCs w:val="24"/>
        </w:rPr>
        <w:t xml:space="preserve">    разместить  на  официальном  сайте Северного  сельского  поселения  в сети  Интернет. </w:t>
      </w:r>
    </w:p>
    <w:p w:rsidR="00A5124F" w:rsidRDefault="00A5124F" w:rsidP="00A5124F">
      <w:pPr>
        <w:ind w:firstLine="5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В течение пяти дней с момента принятия направить настоящее решение в Межрайонную инспекцию ФНС России № 5 по Томской области.</w:t>
      </w:r>
    </w:p>
    <w:p w:rsidR="00A5124F" w:rsidRDefault="00A5124F" w:rsidP="00A5124F">
      <w:pPr>
        <w:tabs>
          <w:tab w:val="left" w:pos="4293"/>
        </w:tabs>
        <w:ind w:left="360"/>
        <w:rPr>
          <w:rFonts w:ascii="Arial" w:hAnsi="Arial" w:cs="Arial"/>
          <w:sz w:val="24"/>
          <w:szCs w:val="24"/>
        </w:rPr>
      </w:pPr>
    </w:p>
    <w:p w:rsidR="00A5124F" w:rsidRDefault="00A5124F" w:rsidP="00A5124F">
      <w:pPr>
        <w:tabs>
          <w:tab w:val="left" w:pos="4293"/>
        </w:tabs>
        <w:ind w:left="360"/>
        <w:rPr>
          <w:rFonts w:ascii="Arial" w:hAnsi="Arial" w:cs="Arial"/>
          <w:sz w:val="24"/>
          <w:szCs w:val="24"/>
        </w:rPr>
      </w:pPr>
    </w:p>
    <w:p w:rsidR="00A5124F" w:rsidRDefault="00A5124F" w:rsidP="00A5124F">
      <w:pPr>
        <w:tabs>
          <w:tab w:val="left" w:pos="1995"/>
        </w:tabs>
        <w:rPr>
          <w:rFonts w:ascii="Arial" w:hAnsi="Arial" w:cs="Arial"/>
          <w:sz w:val="24"/>
          <w:szCs w:val="24"/>
        </w:rPr>
      </w:pPr>
    </w:p>
    <w:p w:rsidR="00A5124F" w:rsidRDefault="00A5124F" w:rsidP="00A5124F">
      <w:pPr>
        <w:rPr>
          <w:rFonts w:ascii="Arial" w:hAnsi="Arial" w:cs="Arial"/>
          <w:sz w:val="24"/>
          <w:szCs w:val="24"/>
        </w:rPr>
      </w:pPr>
    </w:p>
    <w:p w:rsidR="00A5124F" w:rsidRDefault="00A5124F" w:rsidP="00A5124F">
      <w:pPr>
        <w:jc w:val="center"/>
        <w:rPr>
          <w:rFonts w:ascii="Arial" w:hAnsi="Arial" w:cs="Arial"/>
          <w:b/>
          <w:sz w:val="24"/>
          <w:szCs w:val="24"/>
        </w:rPr>
      </w:pPr>
    </w:p>
    <w:p w:rsidR="00A5124F" w:rsidRDefault="00A5124F" w:rsidP="00A5124F">
      <w:pPr>
        <w:tabs>
          <w:tab w:val="left" w:pos="1995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Председатель  Совета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5124F" w:rsidRDefault="00A5124F" w:rsidP="00A5124F">
      <w:pPr>
        <w:tabs>
          <w:tab w:val="left" w:pos="19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Северного сельского поселения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Н.Т.Голованов</w:t>
      </w:r>
      <w:proofErr w:type="spellEnd"/>
    </w:p>
    <w:p w:rsidR="00A5124F" w:rsidRDefault="00A5124F" w:rsidP="00A5124F">
      <w:pPr>
        <w:tabs>
          <w:tab w:val="left" w:pos="1995"/>
        </w:tabs>
        <w:rPr>
          <w:rFonts w:ascii="Arial" w:hAnsi="Arial" w:cs="Arial"/>
          <w:sz w:val="24"/>
          <w:szCs w:val="24"/>
        </w:rPr>
      </w:pPr>
    </w:p>
    <w:p w:rsidR="00A5124F" w:rsidRDefault="00A5124F" w:rsidP="00A5124F">
      <w:pPr>
        <w:tabs>
          <w:tab w:val="left" w:pos="1995"/>
        </w:tabs>
        <w:rPr>
          <w:rFonts w:ascii="Arial" w:hAnsi="Arial" w:cs="Arial"/>
          <w:sz w:val="24"/>
          <w:szCs w:val="24"/>
        </w:rPr>
      </w:pPr>
    </w:p>
    <w:p w:rsidR="00A5124F" w:rsidRDefault="00A5124F" w:rsidP="00A5124F">
      <w:pPr>
        <w:rPr>
          <w:rFonts w:ascii="Arial" w:hAnsi="Arial" w:cs="Arial"/>
          <w:sz w:val="24"/>
          <w:szCs w:val="24"/>
        </w:rPr>
      </w:pPr>
    </w:p>
    <w:p w:rsidR="00A5124F" w:rsidRDefault="00A5124F" w:rsidP="00A5124F">
      <w:pPr>
        <w:rPr>
          <w:rFonts w:ascii="Arial" w:hAnsi="Arial" w:cs="Arial"/>
          <w:sz w:val="24"/>
          <w:szCs w:val="24"/>
        </w:rPr>
      </w:pPr>
    </w:p>
    <w:p w:rsidR="00C70BD5" w:rsidRDefault="00C70BD5" w:rsidP="00A5124F">
      <w:pPr>
        <w:rPr>
          <w:rFonts w:ascii="Arial" w:hAnsi="Arial" w:cs="Arial"/>
          <w:sz w:val="24"/>
          <w:szCs w:val="24"/>
        </w:rPr>
      </w:pPr>
    </w:p>
    <w:p w:rsidR="00C70BD5" w:rsidRDefault="00C70BD5" w:rsidP="00A5124F">
      <w:pPr>
        <w:rPr>
          <w:rFonts w:ascii="Arial" w:hAnsi="Arial" w:cs="Arial"/>
          <w:sz w:val="24"/>
          <w:szCs w:val="24"/>
        </w:rPr>
      </w:pPr>
    </w:p>
    <w:p w:rsidR="008048C3" w:rsidRDefault="008048C3" w:rsidP="00A5124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70BD5" w:rsidRDefault="00C70BD5" w:rsidP="00A5124F">
      <w:pPr>
        <w:rPr>
          <w:rFonts w:ascii="Arial" w:hAnsi="Arial" w:cs="Arial"/>
          <w:sz w:val="24"/>
          <w:szCs w:val="24"/>
        </w:rPr>
      </w:pPr>
    </w:p>
    <w:p w:rsidR="00A5124F" w:rsidRDefault="00A5124F" w:rsidP="00A5124F">
      <w:pPr>
        <w:jc w:val="right"/>
        <w:rPr>
          <w:rFonts w:ascii="Arial" w:hAnsi="Arial" w:cs="Arial"/>
          <w:sz w:val="24"/>
          <w:szCs w:val="24"/>
        </w:rPr>
      </w:pPr>
    </w:p>
    <w:p w:rsidR="00A5124F" w:rsidRDefault="00A5124F" w:rsidP="00A5124F">
      <w:pPr>
        <w:jc w:val="right"/>
        <w:rPr>
          <w:rFonts w:ascii="Arial" w:hAnsi="Arial" w:cs="Arial"/>
          <w:sz w:val="24"/>
          <w:szCs w:val="24"/>
        </w:rPr>
      </w:pPr>
    </w:p>
    <w:p w:rsidR="00A5124F" w:rsidRDefault="00A5124F" w:rsidP="00A512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Актуальная редакция к решению Совета</w:t>
      </w:r>
    </w:p>
    <w:p w:rsidR="00A5124F" w:rsidRDefault="00A5124F" w:rsidP="00A512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Северного 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5124F" w:rsidRDefault="00A5124F" w:rsidP="00A512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от  26.11.2006</w:t>
      </w:r>
      <w:proofErr w:type="gramEnd"/>
      <w:r>
        <w:rPr>
          <w:rFonts w:ascii="Arial" w:hAnsi="Arial" w:cs="Arial"/>
        </w:rPr>
        <w:t xml:space="preserve">  № 48 </w:t>
      </w:r>
    </w:p>
    <w:p w:rsidR="00A5124F" w:rsidRDefault="00A5124F" w:rsidP="00A512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(в редакции решений</w:t>
      </w:r>
    </w:p>
    <w:p w:rsidR="00A5124F" w:rsidRDefault="00A5124F" w:rsidP="00A512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29.03.2010 № 74; </w:t>
      </w:r>
    </w:p>
    <w:p w:rsidR="00A5124F" w:rsidRDefault="00A5124F" w:rsidP="00A512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12.11.2010 № 85; </w:t>
      </w:r>
    </w:p>
    <w:p w:rsidR="00A5124F" w:rsidRDefault="00A5124F" w:rsidP="00A512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30.05.2011 № 102; </w:t>
      </w:r>
    </w:p>
    <w:p w:rsidR="00A5124F" w:rsidRDefault="00A5124F" w:rsidP="00A512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28.11.2013 № 48;</w:t>
      </w:r>
    </w:p>
    <w:p w:rsidR="00A5124F" w:rsidRDefault="00A5124F" w:rsidP="00A512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 22.09.2014 № 76;</w:t>
      </w:r>
    </w:p>
    <w:p w:rsidR="00A5124F" w:rsidRDefault="00A5124F" w:rsidP="00A512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25.11.2016 № 80;</w:t>
      </w:r>
    </w:p>
    <w:p w:rsidR="00A5124F" w:rsidRDefault="00A5124F" w:rsidP="00A512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13.12.2016 № 131;</w:t>
      </w:r>
    </w:p>
    <w:p w:rsidR="00A5124F" w:rsidRDefault="00A5124F" w:rsidP="00A512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A67351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.10.2018 № </w:t>
      </w:r>
      <w:r w:rsidR="00A67351">
        <w:rPr>
          <w:rFonts w:ascii="Arial" w:hAnsi="Arial" w:cs="Arial"/>
        </w:rPr>
        <w:t>38;</w:t>
      </w:r>
    </w:p>
    <w:p w:rsidR="00A67351" w:rsidRDefault="00A67351" w:rsidP="00A512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26.11.2019 № 65.</w:t>
      </w:r>
    </w:p>
    <w:p w:rsidR="00A5124F" w:rsidRDefault="00A5124F" w:rsidP="00A5124F">
      <w:pPr>
        <w:rPr>
          <w:rFonts w:ascii="Arial" w:hAnsi="Arial" w:cs="Arial"/>
        </w:rPr>
      </w:pPr>
    </w:p>
    <w:p w:rsidR="00A5124F" w:rsidRPr="00C70BD5" w:rsidRDefault="00A5124F" w:rsidP="00A5124F">
      <w:pPr>
        <w:jc w:val="center"/>
        <w:rPr>
          <w:rFonts w:ascii="Arial" w:hAnsi="Arial" w:cs="Arial"/>
          <w:b/>
          <w:sz w:val="24"/>
          <w:szCs w:val="24"/>
        </w:rPr>
      </w:pPr>
      <w:r w:rsidRPr="00C70BD5">
        <w:rPr>
          <w:rFonts w:ascii="Arial" w:hAnsi="Arial" w:cs="Arial"/>
          <w:b/>
          <w:sz w:val="24"/>
          <w:szCs w:val="24"/>
        </w:rPr>
        <w:t>ПОЛОЖЕНИЕ</w:t>
      </w:r>
    </w:p>
    <w:p w:rsidR="00A5124F" w:rsidRPr="00C70BD5" w:rsidRDefault="00A5124F" w:rsidP="00A5124F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C70BD5">
        <w:rPr>
          <w:rFonts w:ascii="Arial" w:hAnsi="Arial" w:cs="Arial"/>
          <w:b/>
          <w:sz w:val="24"/>
          <w:szCs w:val="24"/>
        </w:rPr>
        <w:t>о земельном налоге на территории</w:t>
      </w:r>
    </w:p>
    <w:p w:rsidR="00A5124F" w:rsidRPr="00C70BD5" w:rsidRDefault="00A5124F" w:rsidP="00A5124F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C70BD5">
        <w:rPr>
          <w:rFonts w:ascii="Arial" w:hAnsi="Arial" w:cs="Arial"/>
          <w:b/>
          <w:sz w:val="24"/>
          <w:szCs w:val="24"/>
        </w:rPr>
        <w:t>муниципального образования «Северное сельское поселение»</w:t>
      </w:r>
    </w:p>
    <w:p w:rsidR="00A5124F" w:rsidRPr="00C70BD5" w:rsidRDefault="00A5124F" w:rsidP="00A5124F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A5124F" w:rsidRPr="00C70BD5" w:rsidRDefault="00A5124F" w:rsidP="00A5124F">
      <w:pPr>
        <w:spacing w:line="36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C70BD5">
        <w:rPr>
          <w:rFonts w:ascii="Arial" w:hAnsi="Arial" w:cs="Arial"/>
          <w:sz w:val="24"/>
          <w:szCs w:val="24"/>
        </w:rPr>
        <w:t>1. Общие положения</w:t>
      </w:r>
    </w:p>
    <w:p w:rsidR="00A5124F" w:rsidRDefault="00A5124F" w:rsidP="00A5124F">
      <w:pPr>
        <w:spacing w:after="240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Настоящее Положение в соответствии с </w:t>
      </w:r>
      <w:hyperlink r:id="rId5" w:history="1">
        <w:r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главой 31</w:t>
        </w:r>
      </w:hyperlink>
      <w:r>
        <w:rPr>
          <w:rFonts w:ascii="Arial" w:hAnsi="Arial" w:cs="Arial"/>
          <w:sz w:val="24"/>
          <w:szCs w:val="24"/>
        </w:rPr>
        <w:t xml:space="preserve"> «Земельный налог» части второй Налогового кодекса Российской Федерации определяет на территории муниципального образования «Северное сельское поселение» ставки земельного налога, налоговые льготы, основания и порядок их применения, а также в отношении налогоплательщиков-организаций определяет порядок и сроки уплаты земельного налога.</w:t>
      </w:r>
    </w:p>
    <w:p w:rsidR="00A5124F" w:rsidRPr="00C70BD5" w:rsidRDefault="00A5124F" w:rsidP="00A5124F">
      <w:pPr>
        <w:spacing w:line="36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C70BD5">
        <w:rPr>
          <w:rFonts w:ascii="Arial" w:hAnsi="Arial" w:cs="Arial"/>
          <w:sz w:val="24"/>
          <w:szCs w:val="24"/>
        </w:rPr>
        <w:t>2. Налоговые ставки</w:t>
      </w:r>
    </w:p>
    <w:p w:rsidR="00A5124F" w:rsidRDefault="00A5124F" w:rsidP="00A5124F">
      <w:pPr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Исключен.</w:t>
      </w:r>
    </w:p>
    <w:p w:rsidR="00C70BD5" w:rsidRPr="00C70BD5" w:rsidRDefault="00C70BD5" w:rsidP="00C70BD5">
      <w:pPr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Pr="00C70BD5">
        <w:rPr>
          <w:rFonts w:ascii="Arial" w:hAnsi="Arial" w:cs="Arial"/>
          <w:sz w:val="24"/>
          <w:szCs w:val="24"/>
        </w:rPr>
        <w:t xml:space="preserve"> Налоговые ставки устанавливаются, исходя из кадастровой стоимости земельного участка, в следующих размерах:</w:t>
      </w:r>
    </w:p>
    <w:p w:rsidR="00C70BD5" w:rsidRPr="00C70BD5" w:rsidRDefault="00C70BD5" w:rsidP="00C70BD5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C70BD5">
        <w:rPr>
          <w:rFonts w:ascii="Arial" w:hAnsi="Arial" w:cs="Arial"/>
          <w:sz w:val="24"/>
          <w:szCs w:val="24"/>
        </w:rPr>
        <w:t>1) 0,3 процента в отношении земельных участков:</w:t>
      </w:r>
    </w:p>
    <w:p w:rsidR="00C70BD5" w:rsidRPr="00C70BD5" w:rsidRDefault="00C70BD5" w:rsidP="00C70BD5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C70BD5">
        <w:rPr>
          <w:rFonts w:ascii="Arial" w:hAnsi="Arial" w:cs="Arial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70BD5" w:rsidRPr="00C70BD5" w:rsidRDefault="00C70BD5" w:rsidP="00C70BD5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C70BD5">
        <w:rPr>
          <w:rFonts w:ascii="Arial" w:hAnsi="Arial" w:cs="Arial"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C70BD5" w:rsidRPr="00C70BD5" w:rsidRDefault="00C70BD5" w:rsidP="00C70BD5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C70BD5">
        <w:rPr>
          <w:rFonts w:ascii="Arial" w:hAnsi="Arial" w:cs="Arial"/>
          <w:sz w:val="24"/>
          <w:szCs w:val="24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C70BD5" w:rsidRPr="00C70BD5" w:rsidRDefault="00C70BD5" w:rsidP="00C70BD5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C70BD5">
        <w:rPr>
          <w:rFonts w:ascii="Arial" w:hAnsi="Arial" w:cs="Arial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70BD5" w:rsidRDefault="00C70BD5" w:rsidP="00C70BD5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C70BD5">
        <w:rPr>
          <w:rFonts w:ascii="Arial" w:hAnsi="Arial" w:cs="Arial"/>
          <w:sz w:val="24"/>
          <w:szCs w:val="24"/>
        </w:rPr>
        <w:t>2)</w:t>
      </w:r>
      <w:r w:rsidRPr="00C70BD5">
        <w:rPr>
          <w:rFonts w:ascii="Arial" w:hAnsi="Arial" w:cs="Arial"/>
          <w:sz w:val="24"/>
          <w:szCs w:val="24"/>
        </w:rPr>
        <w:tab/>
        <w:t>1,5 процента в отношении прочих земельных участков.»;</w:t>
      </w:r>
    </w:p>
    <w:p w:rsidR="00C70BD5" w:rsidRDefault="00C70BD5" w:rsidP="00C70BD5">
      <w:pPr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A5124F" w:rsidRPr="00C70BD5" w:rsidRDefault="00C70BD5" w:rsidP="00C70BD5">
      <w:pPr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A5124F" w:rsidRPr="00C70BD5">
        <w:rPr>
          <w:rFonts w:ascii="Arial" w:hAnsi="Arial" w:cs="Arial"/>
          <w:sz w:val="24"/>
          <w:szCs w:val="24"/>
        </w:rPr>
        <w:t>Отчетные периоды, порядок и сроки уплаты земельного налога.</w:t>
      </w:r>
    </w:p>
    <w:p w:rsidR="00A5124F" w:rsidRDefault="00A5124F" w:rsidP="00A5124F">
      <w:pPr>
        <w:widowControl w:val="0"/>
        <w:tabs>
          <w:tab w:val="left" w:pos="993"/>
        </w:tabs>
        <w:autoSpaceDE w:val="0"/>
        <w:autoSpaceDN w:val="0"/>
        <w:adjustRightInd w:val="0"/>
        <w:ind w:left="786"/>
        <w:jc w:val="both"/>
        <w:rPr>
          <w:rFonts w:ascii="Arial" w:hAnsi="Arial" w:cs="Arial"/>
          <w:sz w:val="24"/>
          <w:szCs w:val="24"/>
        </w:rPr>
      </w:pPr>
    </w:p>
    <w:p w:rsidR="00A5124F" w:rsidRDefault="00A5124F" w:rsidP="00A5124F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C70BD5">
        <w:rPr>
          <w:rFonts w:ascii="Arial" w:hAnsi="Arial" w:cs="Arial"/>
          <w:sz w:val="24"/>
          <w:szCs w:val="24"/>
        </w:rPr>
        <w:t>утратил силу</w:t>
      </w:r>
    </w:p>
    <w:p w:rsidR="00C70BD5" w:rsidRDefault="00A5124F" w:rsidP="00A5124F">
      <w:pPr>
        <w:tabs>
          <w:tab w:val="left" w:pos="1134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3.2.Налогоплательщики-организации самостоятельно исчисляют суммы авансовых платежей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периодом, и уплачивают авансовые платежи по налогу не позднее 5 мая, 5 августа и 5 ноября текущего налогового периода. </w:t>
      </w:r>
    </w:p>
    <w:p w:rsidR="00A5124F" w:rsidRDefault="00C70BD5" w:rsidP="00A5124F">
      <w:pPr>
        <w:tabs>
          <w:tab w:val="left" w:pos="1134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Второе предложение утратило силу.</w:t>
      </w:r>
    </w:p>
    <w:p w:rsidR="00A5124F" w:rsidRDefault="00A5124F" w:rsidP="00A5124F">
      <w:pPr>
        <w:tabs>
          <w:tab w:val="left" w:pos="1134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3.3.Налог, подлежащий уплате по истечении налогового периода, налогоплательщиками-организациями уплачивается не позднее 10 февраля года, следующего за истекшим налоговым периодом.</w:t>
      </w:r>
    </w:p>
    <w:p w:rsidR="00A5124F" w:rsidRDefault="00A5124F" w:rsidP="00A5124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</w:t>
      </w:r>
      <w:r w:rsidR="00C70BD5">
        <w:rPr>
          <w:rFonts w:ascii="Arial" w:hAnsi="Arial" w:cs="Arial"/>
          <w:sz w:val="24"/>
          <w:szCs w:val="24"/>
        </w:rPr>
        <w:t>утратил силу</w:t>
      </w:r>
      <w:r>
        <w:rPr>
          <w:rFonts w:ascii="Arial" w:hAnsi="Arial" w:cs="Arial"/>
          <w:sz w:val="24"/>
          <w:szCs w:val="24"/>
        </w:rPr>
        <w:t>.</w:t>
      </w:r>
    </w:p>
    <w:p w:rsidR="00A5124F" w:rsidRDefault="00A5124F" w:rsidP="00A5124F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A5124F" w:rsidRDefault="00A5124F" w:rsidP="00A5124F">
      <w:pPr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Налоговые льготы</w:t>
      </w:r>
    </w:p>
    <w:p w:rsidR="00C70BD5" w:rsidRPr="00C70BD5" w:rsidRDefault="00C70BD5" w:rsidP="00C70BD5">
      <w:pPr>
        <w:pStyle w:val="1"/>
        <w:ind w:firstLine="709"/>
        <w:rPr>
          <w:rFonts w:ascii="Arial" w:hAnsi="Arial" w:cs="Arial"/>
          <w:b w:val="0"/>
          <w:sz w:val="24"/>
          <w:szCs w:val="24"/>
        </w:rPr>
      </w:pPr>
      <w:r w:rsidRPr="00C70BD5">
        <w:rPr>
          <w:rFonts w:ascii="Arial" w:hAnsi="Arial" w:cs="Arial"/>
          <w:b w:val="0"/>
          <w:sz w:val="24"/>
          <w:szCs w:val="24"/>
        </w:rPr>
        <w:t>4.1. Установить налоговую льготу в виде полного освобождения от уплаты налога следующим категориям налогоплательщикам:</w:t>
      </w:r>
    </w:p>
    <w:p w:rsidR="00C70BD5" w:rsidRPr="00C70BD5" w:rsidRDefault="00C70BD5" w:rsidP="00C70BD5">
      <w:pPr>
        <w:pStyle w:val="1"/>
        <w:ind w:firstLine="709"/>
        <w:rPr>
          <w:rFonts w:ascii="Arial" w:hAnsi="Arial" w:cs="Arial"/>
          <w:b w:val="0"/>
          <w:sz w:val="24"/>
          <w:szCs w:val="24"/>
        </w:rPr>
      </w:pPr>
      <w:r w:rsidRPr="00C70BD5">
        <w:rPr>
          <w:rFonts w:ascii="Arial" w:hAnsi="Arial" w:cs="Arial"/>
          <w:b w:val="0"/>
          <w:sz w:val="24"/>
          <w:szCs w:val="24"/>
        </w:rPr>
        <w:t>ветераны Великой Отечественной войны;</w:t>
      </w:r>
    </w:p>
    <w:p w:rsidR="00C70BD5" w:rsidRPr="00C70BD5" w:rsidRDefault="00C70BD5" w:rsidP="00C70BD5">
      <w:pPr>
        <w:pStyle w:val="1"/>
        <w:ind w:firstLine="709"/>
        <w:rPr>
          <w:rFonts w:ascii="Arial" w:hAnsi="Arial" w:cs="Arial"/>
          <w:b w:val="0"/>
          <w:sz w:val="24"/>
          <w:szCs w:val="24"/>
        </w:rPr>
      </w:pPr>
      <w:proofErr w:type="gramStart"/>
      <w:r w:rsidRPr="00C70BD5">
        <w:rPr>
          <w:rFonts w:ascii="Arial" w:hAnsi="Arial" w:cs="Arial"/>
          <w:b w:val="0"/>
          <w:sz w:val="24"/>
          <w:szCs w:val="24"/>
        </w:rPr>
        <w:t>инвалиды  Великой</w:t>
      </w:r>
      <w:proofErr w:type="gramEnd"/>
      <w:r w:rsidRPr="00C70BD5">
        <w:rPr>
          <w:rFonts w:ascii="Arial" w:hAnsi="Arial" w:cs="Arial"/>
          <w:b w:val="0"/>
          <w:sz w:val="24"/>
          <w:szCs w:val="24"/>
        </w:rPr>
        <w:t xml:space="preserve"> Отечественной войны;</w:t>
      </w:r>
    </w:p>
    <w:p w:rsidR="00C70BD5" w:rsidRPr="00C70BD5" w:rsidRDefault="00C70BD5" w:rsidP="00C70BD5">
      <w:pPr>
        <w:pStyle w:val="1"/>
        <w:ind w:firstLine="709"/>
        <w:rPr>
          <w:rFonts w:ascii="Arial" w:hAnsi="Arial" w:cs="Arial"/>
          <w:b w:val="0"/>
          <w:sz w:val="24"/>
          <w:szCs w:val="24"/>
        </w:rPr>
      </w:pPr>
      <w:r w:rsidRPr="00C70BD5">
        <w:rPr>
          <w:rFonts w:ascii="Arial" w:hAnsi="Arial" w:cs="Arial"/>
          <w:b w:val="0"/>
          <w:sz w:val="24"/>
          <w:szCs w:val="24"/>
        </w:rPr>
        <w:t>ветераны боевых действий;</w:t>
      </w:r>
    </w:p>
    <w:p w:rsidR="00C70BD5" w:rsidRPr="00C70BD5" w:rsidRDefault="00C70BD5" w:rsidP="00C70BD5">
      <w:pPr>
        <w:pStyle w:val="1"/>
        <w:ind w:firstLine="709"/>
        <w:rPr>
          <w:rFonts w:ascii="Arial" w:hAnsi="Arial" w:cs="Arial"/>
          <w:b w:val="0"/>
          <w:sz w:val="24"/>
          <w:szCs w:val="24"/>
        </w:rPr>
      </w:pPr>
      <w:r w:rsidRPr="00C70BD5">
        <w:rPr>
          <w:rFonts w:ascii="Arial" w:hAnsi="Arial" w:cs="Arial"/>
          <w:b w:val="0"/>
          <w:sz w:val="24"/>
          <w:szCs w:val="24"/>
        </w:rPr>
        <w:t>бывшие узники концентрационных лагерей;</w:t>
      </w:r>
    </w:p>
    <w:p w:rsidR="00C70BD5" w:rsidRPr="00C70BD5" w:rsidRDefault="00C70BD5" w:rsidP="00C70BD5">
      <w:pPr>
        <w:pStyle w:val="1"/>
        <w:ind w:firstLine="709"/>
        <w:rPr>
          <w:rFonts w:ascii="Arial" w:hAnsi="Arial" w:cs="Arial"/>
          <w:b w:val="0"/>
          <w:sz w:val="24"/>
          <w:szCs w:val="24"/>
        </w:rPr>
      </w:pPr>
      <w:r w:rsidRPr="00C70BD5">
        <w:rPr>
          <w:rFonts w:ascii="Arial" w:hAnsi="Arial" w:cs="Arial"/>
          <w:b w:val="0"/>
          <w:sz w:val="24"/>
          <w:szCs w:val="24"/>
        </w:rPr>
        <w:t>лица, награжденным знаком «Жителю блокадного Ленинграда»;</w:t>
      </w:r>
    </w:p>
    <w:p w:rsidR="00C70BD5" w:rsidRPr="00C70BD5" w:rsidRDefault="00C70BD5" w:rsidP="00C70BD5">
      <w:pPr>
        <w:pStyle w:val="1"/>
        <w:ind w:firstLine="709"/>
        <w:rPr>
          <w:rFonts w:ascii="Arial" w:hAnsi="Arial" w:cs="Arial"/>
          <w:b w:val="0"/>
          <w:sz w:val="24"/>
          <w:szCs w:val="24"/>
        </w:rPr>
      </w:pPr>
      <w:r w:rsidRPr="00C70BD5">
        <w:rPr>
          <w:rFonts w:ascii="Arial" w:hAnsi="Arial" w:cs="Arial"/>
          <w:b w:val="0"/>
          <w:sz w:val="24"/>
          <w:szCs w:val="24"/>
        </w:rPr>
        <w:t>реабилитированные лица и лица, признанные пострадавшими от политических репрессий;</w:t>
      </w:r>
    </w:p>
    <w:p w:rsidR="00C70BD5" w:rsidRPr="00C70BD5" w:rsidRDefault="00C70BD5" w:rsidP="00C70BD5">
      <w:pPr>
        <w:pStyle w:val="1"/>
        <w:ind w:firstLine="709"/>
        <w:rPr>
          <w:rFonts w:ascii="Arial" w:hAnsi="Arial" w:cs="Arial"/>
          <w:b w:val="0"/>
          <w:sz w:val="24"/>
          <w:szCs w:val="24"/>
        </w:rPr>
      </w:pPr>
      <w:r w:rsidRPr="00C70BD5">
        <w:rPr>
          <w:rFonts w:ascii="Arial" w:hAnsi="Arial" w:cs="Arial"/>
          <w:b w:val="0"/>
          <w:sz w:val="24"/>
          <w:szCs w:val="24"/>
        </w:rPr>
        <w:t>многодетные семьи, имеющие в своём составе трех и более детей в возрасте до восемнадцати лет, включая усыновлённых детей и детей, принятых под опеку (попечение);</w:t>
      </w:r>
    </w:p>
    <w:p w:rsidR="00C70BD5" w:rsidRPr="00C70BD5" w:rsidRDefault="00C70BD5" w:rsidP="00C70BD5">
      <w:pPr>
        <w:pStyle w:val="1"/>
        <w:ind w:firstLine="709"/>
        <w:rPr>
          <w:rFonts w:ascii="Arial" w:hAnsi="Arial" w:cs="Arial"/>
          <w:b w:val="0"/>
          <w:sz w:val="24"/>
          <w:szCs w:val="24"/>
        </w:rPr>
      </w:pPr>
      <w:r w:rsidRPr="00C70BD5">
        <w:rPr>
          <w:rFonts w:ascii="Arial" w:hAnsi="Arial" w:cs="Arial"/>
          <w:b w:val="0"/>
          <w:sz w:val="24"/>
          <w:szCs w:val="24"/>
        </w:rPr>
        <w:t>пенсионеры, являющиеся получателями страховой пенсии по старости;</w:t>
      </w:r>
    </w:p>
    <w:p w:rsidR="00C70BD5" w:rsidRPr="00C70BD5" w:rsidRDefault="00C70BD5" w:rsidP="00C70BD5">
      <w:pPr>
        <w:pStyle w:val="1"/>
        <w:ind w:firstLine="709"/>
        <w:rPr>
          <w:rFonts w:ascii="Arial" w:hAnsi="Arial" w:cs="Arial"/>
          <w:b w:val="0"/>
          <w:sz w:val="24"/>
          <w:szCs w:val="24"/>
        </w:rPr>
      </w:pPr>
      <w:r w:rsidRPr="00C70BD5">
        <w:rPr>
          <w:rFonts w:ascii="Arial" w:hAnsi="Arial" w:cs="Arial"/>
          <w:b w:val="0"/>
          <w:sz w:val="24"/>
          <w:szCs w:val="24"/>
        </w:rPr>
        <w:t>казенные, бюджетные, автономные учреждения, за исключением со</w:t>
      </w:r>
      <w:r>
        <w:rPr>
          <w:rFonts w:ascii="Arial" w:hAnsi="Arial" w:cs="Arial"/>
          <w:b w:val="0"/>
          <w:sz w:val="24"/>
          <w:szCs w:val="24"/>
        </w:rPr>
        <w:t>зданных Российской Федерацией.</w:t>
      </w:r>
      <w:r w:rsidRPr="00C70BD5">
        <w:rPr>
          <w:rFonts w:ascii="Arial" w:hAnsi="Arial" w:cs="Arial"/>
          <w:b w:val="0"/>
          <w:sz w:val="24"/>
          <w:szCs w:val="24"/>
        </w:rPr>
        <w:t xml:space="preserve"> </w:t>
      </w:r>
    </w:p>
    <w:p w:rsidR="00A5124F" w:rsidRDefault="00C70BD5" w:rsidP="00C70BD5">
      <w:pPr>
        <w:pStyle w:val="1"/>
        <w:ind w:firstLine="708"/>
        <w:rPr>
          <w:rFonts w:ascii="Arial" w:hAnsi="Arial" w:cs="Arial"/>
        </w:rPr>
      </w:pPr>
      <w:r w:rsidRPr="00C70BD5">
        <w:rPr>
          <w:rFonts w:ascii="Arial" w:hAnsi="Arial" w:cs="Arial"/>
          <w:b w:val="0"/>
          <w:sz w:val="24"/>
          <w:szCs w:val="24"/>
        </w:rPr>
        <w:t>4.2. Налоговые льготы применяются по основаниям и в порядке, предусмотренном статьей 395 Налогового кодекса Российской Федерации.</w:t>
      </w:r>
    </w:p>
    <w:p w:rsidR="00A5124F" w:rsidRDefault="00A5124F" w:rsidP="00A5124F">
      <w:pPr>
        <w:rPr>
          <w:rFonts w:ascii="Arial" w:hAnsi="Arial" w:cs="Arial"/>
          <w:sz w:val="24"/>
          <w:szCs w:val="24"/>
        </w:rPr>
      </w:pPr>
    </w:p>
    <w:p w:rsidR="00FA2E54" w:rsidRDefault="00FA2E54"/>
    <w:sectPr w:rsidR="00FA2E54" w:rsidSect="00C70B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30E87"/>
    <w:multiLevelType w:val="hybridMultilevel"/>
    <w:tmpl w:val="B5700948"/>
    <w:lvl w:ilvl="0" w:tplc="0584DE32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61"/>
    <w:rsid w:val="00076661"/>
    <w:rsid w:val="008048C3"/>
    <w:rsid w:val="00A5124F"/>
    <w:rsid w:val="00A67351"/>
    <w:rsid w:val="00C70BD5"/>
    <w:rsid w:val="00FA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41B66-2560-42F5-B6E9-F150F595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24F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24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A5124F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A512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51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1E2DE5AB88FF7D56BA7542B93D091F6F44F208FF13F6911A279FA6B1D39225BEAC6A6FAF730NFm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4</cp:revision>
  <dcterms:created xsi:type="dcterms:W3CDTF">2019-11-26T08:38:00Z</dcterms:created>
  <dcterms:modified xsi:type="dcterms:W3CDTF">2019-12-04T09:47:00Z</dcterms:modified>
</cp:coreProperties>
</file>