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C6" w:rsidRPr="006A4E08" w:rsidRDefault="002D3BC6" w:rsidP="002D3BC6">
      <w:pPr>
        <w:jc w:val="center"/>
        <w:rPr>
          <w:b/>
          <w:bCs/>
          <w:sz w:val="28"/>
          <w:szCs w:val="28"/>
        </w:rPr>
      </w:pPr>
      <w:r w:rsidRPr="006A4E08">
        <w:rPr>
          <w:b/>
          <w:bCs/>
          <w:sz w:val="28"/>
          <w:szCs w:val="28"/>
        </w:rPr>
        <w:t xml:space="preserve">АДМИНИСТРАЦИЯ  </w:t>
      </w:r>
      <w:proofErr w:type="gramStart"/>
      <w:r w:rsidRPr="006A4E08">
        <w:rPr>
          <w:b/>
          <w:bCs/>
          <w:sz w:val="28"/>
          <w:szCs w:val="28"/>
        </w:rPr>
        <w:t>СЕВЕРНОГО</w:t>
      </w:r>
      <w:proofErr w:type="gramEnd"/>
      <w:r w:rsidRPr="006A4E08">
        <w:rPr>
          <w:b/>
          <w:bCs/>
          <w:sz w:val="28"/>
          <w:szCs w:val="28"/>
        </w:rPr>
        <w:t xml:space="preserve"> СЕЛЬСКОГО</w:t>
      </w:r>
    </w:p>
    <w:p w:rsidR="002D3BC6" w:rsidRPr="006A4E08" w:rsidRDefault="002D3BC6" w:rsidP="002D3BC6">
      <w:pPr>
        <w:jc w:val="center"/>
        <w:rPr>
          <w:b/>
          <w:bCs/>
          <w:sz w:val="28"/>
          <w:szCs w:val="28"/>
        </w:rPr>
      </w:pPr>
      <w:r w:rsidRPr="006A4E08">
        <w:rPr>
          <w:b/>
          <w:bCs/>
          <w:sz w:val="28"/>
          <w:szCs w:val="28"/>
        </w:rPr>
        <w:t>ПОСЕЛЕНИЯ</w:t>
      </w:r>
    </w:p>
    <w:p w:rsidR="002D3BC6" w:rsidRPr="006A4E08" w:rsidRDefault="002D3BC6" w:rsidP="002D3BC6">
      <w:pPr>
        <w:jc w:val="center"/>
        <w:rPr>
          <w:b/>
          <w:sz w:val="28"/>
          <w:szCs w:val="28"/>
        </w:rPr>
      </w:pPr>
      <w:r w:rsidRPr="006A4E08">
        <w:rPr>
          <w:b/>
          <w:sz w:val="28"/>
          <w:szCs w:val="28"/>
        </w:rPr>
        <w:t>АЛЕКСАНДРОВСКОГО РАЙОНА ТОМСКОЙ ОБЛАСТИ</w:t>
      </w:r>
    </w:p>
    <w:p w:rsidR="002D3BC6" w:rsidRDefault="002D3BC6" w:rsidP="002D3BC6">
      <w:pPr>
        <w:jc w:val="center"/>
        <w:rPr>
          <w:b/>
          <w:sz w:val="28"/>
          <w:szCs w:val="28"/>
        </w:rPr>
      </w:pPr>
    </w:p>
    <w:p w:rsidR="002D3BC6" w:rsidRPr="006A4E08" w:rsidRDefault="002D3BC6" w:rsidP="002D3BC6">
      <w:pPr>
        <w:jc w:val="center"/>
        <w:rPr>
          <w:b/>
          <w:sz w:val="36"/>
          <w:szCs w:val="36"/>
        </w:rPr>
      </w:pPr>
      <w:r w:rsidRPr="006A4E08">
        <w:rPr>
          <w:b/>
          <w:sz w:val="28"/>
          <w:szCs w:val="28"/>
        </w:rPr>
        <w:t>ПОСТАНОВЛЕНИЕ</w:t>
      </w:r>
    </w:p>
    <w:p w:rsidR="002D3BC6" w:rsidRPr="006A4E08" w:rsidRDefault="002D3BC6" w:rsidP="002D3BC6">
      <w:pPr>
        <w:jc w:val="center"/>
        <w:rPr>
          <w:b/>
          <w:sz w:val="36"/>
          <w:szCs w:val="36"/>
        </w:rPr>
      </w:pPr>
    </w:p>
    <w:p w:rsidR="002D3BC6" w:rsidRPr="002D3BC6" w:rsidRDefault="002D3BC6" w:rsidP="002D3BC6">
      <w:pPr>
        <w:shd w:val="clear" w:color="auto" w:fill="FFFFFF"/>
        <w:tabs>
          <w:tab w:val="center" w:pos="4677"/>
        </w:tabs>
        <w:spacing w:after="225" w:line="33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</w:t>
      </w:r>
      <w:r w:rsidRPr="002D3BC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Pr="002D3BC6">
        <w:rPr>
          <w:color w:val="000000"/>
          <w:sz w:val="24"/>
          <w:szCs w:val="24"/>
        </w:rPr>
        <w:t xml:space="preserve">.2015                                                                              </w:t>
      </w:r>
      <w:r>
        <w:rPr>
          <w:color w:val="000000"/>
          <w:sz w:val="24"/>
          <w:szCs w:val="24"/>
        </w:rPr>
        <w:tab/>
      </w:r>
      <w:r w:rsidRPr="002D3BC6">
        <w:rPr>
          <w:color w:val="000000"/>
          <w:sz w:val="24"/>
          <w:szCs w:val="24"/>
        </w:rPr>
        <w:t xml:space="preserve">                              № </w:t>
      </w:r>
      <w:r w:rsidR="00F05B1B">
        <w:rPr>
          <w:color w:val="000000"/>
          <w:sz w:val="24"/>
          <w:szCs w:val="24"/>
        </w:rPr>
        <w:t>53</w:t>
      </w:r>
    </w:p>
    <w:p w:rsidR="002D3BC6" w:rsidRPr="002D3BC6" w:rsidRDefault="002D3BC6" w:rsidP="002D3BC6">
      <w:pPr>
        <w:shd w:val="clear" w:color="auto" w:fill="FFFFFF"/>
        <w:spacing w:after="225" w:line="336" w:lineRule="atLeast"/>
        <w:jc w:val="center"/>
        <w:rPr>
          <w:color w:val="000000"/>
          <w:sz w:val="24"/>
          <w:szCs w:val="24"/>
        </w:rPr>
      </w:pPr>
      <w:r w:rsidRPr="002D3BC6">
        <w:rPr>
          <w:color w:val="000000"/>
          <w:sz w:val="24"/>
          <w:szCs w:val="24"/>
        </w:rPr>
        <w:t>п. Северный</w:t>
      </w:r>
    </w:p>
    <w:p w:rsidR="00787861" w:rsidRDefault="00787861" w:rsidP="00271E7F">
      <w:pPr>
        <w:rPr>
          <w:sz w:val="24"/>
          <w:szCs w:val="24"/>
        </w:rPr>
      </w:pPr>
    </w:p>
    <w:p w:rsidR="00787861" w:rsidRDefault="00787861" w:rsidP="00271E7F">
      <w:pPr>
        <w:rPr>
          <w:sz w:val="24"/>
          <w:szCs w:val="24"/>
        </w:rPr>
      </w:pPr>
    </w:p>
    <w:p w:rsidR="00787861" w:rsidRDefault="00787861" w:rsidP="00271E7F">
      <w:pPr>
        <w:rPr>
          <w:sz w:val="24"/>
          <w:szCs w:val="24"/>
        </w:rPr>
      </w:pPr>
    </w:p>
    <w:p w:rsidR="002D3BC6" w:rsidRPr="002D3BC6" w:rsidRDefault="002D3BC6" w:rsidP="002D3BC6">
      <w:pPr>
        <w:jc w:val="both"/>
        <w:outlineLvl w:val="0"/>
        <w:rPr>
          <w:sz w:val="24"/>
          <w:szCs w:val="24"/>
        </w:rPr>
      </w:pPr>
      <w:r w:rsidRPr="002D3BC6">
        <w:rPr>
          <w:sz w:val="24"/>
          <w:szCs w:val="24"/>
        </w:rPr>
        <w:t xml:space="preserve">Об </w:t>
      </w:r>
      <w:r>
        <w:rPr>
          <w:sz w:val="24"/>
          <w:szCs w:val="24"/>
        </w:rPr>
        <w:t>утверждении</w:t>
      </w:r>
      <w:r w:rsidRPr="002D3BC6">
        <w:rPr>
          <w:sz w:val="24"/>
          <w:szCs w:val="24"/>
        </w:rPr>
        <w:t xml:space="preserve"> перечня </w:t>
      </w:r>
      <w:proofErr w:type="spellStart"/>
      <w:r w:rsidRPr="002D3BC6">
        <w:rPr>
          <w:sz w:val="24"/>
          <w:szCs w:val="24"/>
        </w:rPr>
        <w:t>администрируемых</w:t>
      </w:r>
      <w:proofErr w:type="spellEnd"/>
    </w:p>
    <w:p w:rsidR="002D3BC6" w:rsidRPr="002D3BC6" w:rsidRDefault="002D3BC6" w:rsidP="002D3BC6">
      <w:pPr>
        <w:jc w:val="both"/>
        <w:outlineLvl w:val="0"/>
        <w:rPr>
          <w:sz w:val="24"/>
          <w:szCs w:val="24"/>
        </w:rPr>
      </w:pPr>
      <w:r w:rsidRPr="002D3BC6">
        <w:rPr>
          <w:sz w:val="24"/>
          <w:szCs w:val="24"/>
        </w:rPr>
        <w:t xml:space="preserve">Администрацией </w:t>
      </w:r>
      <w:proofErr w:type="gramStart"/>
      <w:r>
        <w:rPr>
          <w:sz w:val="24"/>
          <w:szCs w:val="24"/>
        </w:rPr>
        <w:t>Северного</w:t>
      </w:r>
      <w:proofErr w:type="gramEnd"/>
      <w:r w:rsidRPr="002D3BC6">
        <w:rPr>
          <w:sz w:val="24"/>
          <w:szCs w:val="24"/>
        </w:rPr>
        <w:t xml:space="preserve"> сельского</w:t>
      </w:r>
    </w:p>
    <w:p w:rsidR="002D3BC6" w:rsidRPr="002D3BC6" w:rsidRDefault="002D3BC6" w:rsidP="002D3BC6">
      <w:pPr>
        <w:jc w:val="both"/>
        <w:outlineLvl w:val="0"/>
        <w:rPr>
          <w:sz w:val="24"/>
          <w:szCs w:val="24"/>
        </w:rPr>
      </w:pPr>
      <w:r w:rsidRPr="002D3BC6">
        <w:rPr>
          <w:sz w:val="24"/>
          <w:szCs w:val="24"/>
        </w:rPr>
        <w:t xml:space="preserve">поселения кодов бюджетной классификации </w:t>
      </w:r>
    </w:p>
    <w:p w:rsidR="002D3BC6" w:rsidRPr="002D3BC6" w:rsidRDefault="002D3BC6" w:rsidP="002D3BC6">
      <w:pPr>
        <w:jc w:val="both"/>
        <w:outlineLvl w:val="0"/>
        <w:rPr>
          <w:sz w:val="24"/>
          <w:szCs w:val="24"/>
        </w:rPr>
      </w:pPr>
    </w:p>
    <w:p w:rsidR="002D3BC6" w:rsidRPr="002D3BC6" w:rsidRDefault="002D3BC6" w:rsidP="002D3BC6">
      <w:pPr>
        <w:ind w:firstLine="708"/>
        <w:jc w:val="both"/>
        <w:rPr>
          <w:sz w:val="24"/>
          <w:szCs w:val="24"/>
        </w:rPr>
      </w:pPr>
    </w:p>
    <w:p w:rsidR="002D3BC6" w:rsidRPr="002D3BC6" w:rsidRDefault="002D3BC6" w:rsidP="002D3BC6">
      <w:pPr>
        <w:ind w:firstLine="708"/>
        <w:jc w:val="both"/>
        <w:rPr>
          <w:sz w:val="24"/>
          <w:szCs w:val="24"/>
        </w:rPr>
      </w:pPr>
      <w:r w:rsidRPr="002D3BC6">
        <w:rPr>
          <w:sz w:val="24"/>
          <w:szCs w:val="24"/>
        </w:rPr>
        <w:t xml:space="preserve">В соответствии со статьей 160.1 Бюджетного кодекса Российской Федерации, </w:t>
      </w:r>
    </w:p>
    <w:p w:rsidR="002D3BC6" w:rsidRPr="002D3BC6" w:rsidRDefault="002D3BC6" w:rsidP="002D3BC6">
      <w:pPr>
        <w:ind w:firstLine="708"/>
        <w:jc w:val="both"/>
        <w:rPr>
          <w:sz w:val="24"/>
          <w:szCs w:val="24"/>
        </w:rPr>
      </w:pPr>
    </w:p>
    <w:p w:rsidR="002D3BC6" w:rsidRDefault="002D3BC6" w:rsidP="002D3BC6">
      <w:pPr>
        <w:ind w:firstLine="708"/>
        <w:jc w:val="center"/>
        <w:rPr>
          <w:sz w:val="24"/>
          <w:szCs w:val="24"/>
        </w:rPr>
      </w:pPr>
      <w:r w:rsidRPr="002D3BC6">
        <w:rPr>
          <w:sz w:val="24"/>
          <w:szCs w:val="24"/>
        </w:rPr>
        <w:t>ПОСТАНОВЛЯЮ:</w:t>
      </w:r>
    </w:p>
    <w:p w:rsidR="00D04C12" w:rsidRDefault="00D04C12" w:rsidP="002D3BC6">
      <w:pPr>
        <w:ind w:firstLine="708"/>
        <w:jc w:val="center"/>
        <w:rPr>
          <w:sz w:val="24"/>
          <w:szCs w:val="24"/>
        </w:rPr>
      </w:pPr>
    </w:p>
    <w:p w:rsidR="002D3BC6" w:rsidRPr="002D3BC6" w:rsidRDefault="002D3BC6" w:rsidP="002D3BC6">
      <w:pPr>
        <w:spacing w:line="276" w:lineRule="auto"/>
        <w:ind w:firstLine="708"/>
        <w:jc w:val="both"/>
        <w:rPr>
          <w:sz w:val="24"/>
          <w:szCs w:val="24"/>
        </w:rPr>
      </w:pPr>
      <w:r w:rsidRPr="002D3BC6">
        <w:rPr>
          <w:sz w:val="24"/>
          <w:szCs w:val="24"/>
        </w:rPr>
        <w:t xml:space="preserve">1. Утвердить перечень </w:t>
      </w:r>
      <w:proofErr w:type="spellStart"/>
      <w:r w:rsidRPr="002D3BC6">
        <w:rPr>
          <w:sz w:val="24"/>
          <w:szCs w:val="24"/>
        </w:rPr>
        <w:t>администрируемы</w:t>
      </w:r>
      <w:r w:rsidR="009A2D04">
        <w:rPr>
          <w:sz w:val="24"/>
          <w:szCs w:val="24"/>
        </w:rPr>
        <w:t>х</w:t>
      </w:r>
      <w:proofErr w:type="spellEnd"/>
      <w:r w:rsidRPr="002D3BC6">
        <w:rPr>
          <w:sz w:val="24"/>
          <w:szCs w:val="24"/>
        </w:rPr>
        <w:t xml:space="preserve"> Администрацией </w:t>
      </w:r>
      <w:r w:rsidR="00F05B1B">
        <w:rPr>
          <w:sz w:val="24"/>
          <w:szCs w:val="24"/>
        </w:rPr>
        <w:t xml:space="preserve">Северного </w:t>
      </w:r>
      <w:r w:rsidRPr="002D3BC6">
        <w:rPr>
          <w:sz w:val="24"/>
          <w:szCs w:val="24"/>
        </w:rPr>
        <w:t>сельского поселения кодов бюджетной классификации согласно приложению</w:t>
      </w:r>
      <w:r w:rsidR="00F05B1B">
        <w:rPr>
          <w:sz w:val="24"/>
          <w:szCs w:val="24"/>
        </w:rPr>
        <w:t xml:space="preserve"> № 1</w:t>
      </w:r>
      <w:r w:rsidRPr="002D3BC6">
        <w:rPr>
          <w:sz w:val="24"/>
          <w:szCs w:val="24"/>
        </w:rPr>
        <w:t>.</w:t>
      </w:r>
    </w:p>
    <w:p w:rsidR="002D3BC6" w:rsidRPr="002D3BC6" w:rsidRDefault="002D3BC6" w:rsidP="002D3BC6">
      <w:pPr>
        <w:spacing w:line="276" w:lineRule="auto"/>
        <w:ind w:firstLine="708"/>
        <w:jc w:val="both"/>
        <w:outlineLvl w:val="0"/>
        <w:rPr>
          <w:sz w:val="24"/>
          <w:szCs w:val="24"/>
        </w:rPr>
      </w:pPr>
      <w:r w:rsidRPr="002D3BC6">
        <w:rPr>
          <w:sz w:val="24"/>
          <w:szCs w:val="24"/>
        </w:rPr>
        <w:t>2.  Настоящее постановление вступает в силу  с 01 января 201</w:t>
      </w:r>
      <w:r w:rsidR="00D04C12">
        <w:rPr>
          <w:sz w:val="24"/>
          <w:szCs w:val="24"/>
        </w:rPr>
        <w:t>6</w:t>
      </w:r>
      <w:r w:rsidRPr="002D3BC6">
        <w:rPr>
          <w:sz w:val="24"/>
          <w:szCs w:val="24"/>
        </w:rPr>
        <w:t xml:space="preserve"> года.</w:t>
      </w:r>
    </w:p>
    <w:p w:rsidR="002D3BC6" w:rsidRPr="002D3BC6" w:rsidRDefault="002D3BC6" w:rsidP="002D3BC6">
      <w:pPr>
        <w:spacing w:line="276" w:lineRule="auto"/>
        <w:ind w:firstLine="708"/>
        <w:jc w:val="both"/>
        <w:rPr>
          <w:sz w:val="24"/>
          <w:szCs w:val="24"/>
        </w:rPr>
      </w:pPr>
      <w:r w:rsidRPr="002D3BC6">
        <w:rPr>
          <w:sz w:val="24"/>
          <w:szCs w:val="24"/>
        </w:rPr>
        <w:t xml:space="preserve">3. </w:t>
      </w:r>
      <w:proofErr w:type="gramStart"/>
      <w:r w:rsidRPr="002D3BC6">
        <w:rPr>
          <w:sz w:val="24"/>
          <w:szCs w:val="24"/>
        </w:rPr>
        <w:t>Контроль за</w:t>
      </w:r>
      <w:proofErr w:type="gramEnd"/>
      <w:r w:rsidRPr="002D3BC6">
        <w:rPr>
          <w:sz w:val="24"/>
          <w:szCs w:val="24"/>
        </w:rPr>
        <w:t xml:space="preserve"> исполнением настоящего постановления возложить на ведущего специалиста по бюджету и налоговой политике. </w:t>
      </w:r>
    </w:p>
    <w:p w:rsidR="002D3BC6" w:rsidRPr="002D3BC6" w:rsidRDefault="002D3BC6" w:rsidP="002D3BC6">
      <w:pPr>
        <w:spacing w:line="276" w:lineRule="auto"/>
        <w:ind w:firstLine="708"/>
        <w:jc w:val="both"/>
        <w:rPr>
          <w:sz w:val="24"/>
          <w:szCs w:val="24"/>
        </w:rPr>
      </w:pPr>
    </w:p>
    <w:p w:rsidR="002D3BC6" w:rsidRPr="002D3BC6" w:rsidRDefault="002D3BC6" w:rsidP="002D3BC6">
      <w:pPr>
        <w:spacing w:line="276" w:lineRule="auto"/>
        <w:ind w:firstLine="708"/>
        <w:jc w:val="both"/>
        <w:rPr>
          <w:sz w:val="24"/>
          <w:szCs w:val="24"/>
        </w:rPr>
      </w:pPr>
    </w:p>
    <w:p w:rsidR="00787861" w:rsidRPr="002D3BC6" w:rsidRDefault="00787861" w:rsidP="00271E7F">
      <w:pPr>
        <w:rPr>
          <w:sz w:val="24"/>
          <w:szCs w:val="24"/>
        </w:rPr>
      </w:pPr>
    </w:p>
    <w:p w:rsidR="00787861" w:rsidRDefault="00787861" w:rsidP="00271E7F">
      <w:pPr>
        <w:rPr>
          <w:sz w:val="24"/>
          <w:szCs w:val="24"/>
        </w:rPr>
      </w:pPr>
    </w:p>
    <w:p w:rsidR="00787861" w:rsidRPr="00787861" w:rsidRDefault="00787861" w:rsidP="00271E7F">
      <w:pPr>
        <w:rPr>
          <w:sz w:val="24"/>
          <w:szCs w:val="24"/>
        </w:rPr>
      </w:pPr>
    </w:p>
    <w:p w:rsidR="00271E7F" w:rsidRPr="00787861" w:rsidRDefault="00271E7F" w:rsidP="00271E7F">
      <w:pPr>
        <w:spacing w:line="360" w:lineRule="auto"/>
        <w:rPr>
          <w:sz w:val="24"/>
          <w:szCs w:val="24"/>
        </w:rPr>
      </w:pPr>
      <w:r w:rsidRPr="00787861">
        <w:rPr>
          <w:sz w:val="24"/>
          <w:szCs w:val="24"/>
        </w:rPr>
        <w:t xml:space="preserve"> Глава поселения                                                                               Н.Т.Голованов</w:t>
      </w:r>
    </w:p>
    <w:p w:rsidR="00271E7F" w:rsidRPr="00787861" w:rsidRDefault="00271E7F" w:rsidP="00271E7F">
      <w:pPr>
        <w:spacing w:line="360" w:lineRule="auto"/>
        <w:rPr>
          <w:sz w:val="24"/>
          <w:szCs w:val="24"/>
        </w:rPr>
      </w:pPr>
    </w:p>
    <w:p w:rsidR="00271E7F" w:rsidRPr="00787861" w:rsidRDefault="00271E7F" w:rsidP="00271E7F">
      <w:pPr>
        <w:spacing w:line="360" w:lineRule="auto"/>
        <w:rPr>
          <w:sz w:val="24"/>
          <w:szCs w:val="24"/>
        </w:rPr>
      </w:pPr>
    </w:p>
    <w:p w:rsidR="00271E7F" w:rsidRDefault="00271E7F" w:rsidP="00271E7F">
      <w:pPr>
        <w:spacing w:line="360" w:lineRule="auto"/>
        <w:rPr>
          <w:rFonts w:ascii="Arial" w:hAnsi="Arial" w:cs="Arial"/>
          <w:sz w:val="24"/>
          <w:szCs w:val="24"/>
        </w:rPr>
      </w:pPr>
    </w:p>
    <w:p w:rsidR="00271E7F" w:rsidRDefault="00271E7F" w:rsidP="00271E7F">
      <w:pPr>
        <w:spacing w:line="360" w:lineRule="auto"/>
        <w:rPr>
          <w:rFonts w:ascii="Arial" w:hAnsi="Arial" w:cs="Arial"/>
          <w:sz w:val="24"/>
          <w:szCs w:val="24"/>
        </w:rPr>
      </w:pPr>
    </w:p>
    <w:p w:rsidR="00271E7F" w:rsidRDefault="00271E7F" w:rsidP="00271E7F">
      <w:pPr>
        <w:spacing w:line="360" w:lineRule="auto"/>
        <w:rPr>
          <w:rFonts w:ascii="Arial" w:hAnsi="Arial" w:cs="Arial"/>
          <w:sz w:val="24"/>
          <w:szCs w:val="24"/>
        </w:rPr>
      </w:pPr>
    </w:p>
    <w:p w:rsidR="00581C30" w:rsidRDefault="00581C30" w:rsidP="00271E7F">
      <w:pPr>
        <w:spacing w:line="360" w:lineRule="auto"/>
        <w:rPr>
          <w:rFonts w:ascii="Arial" w:hAnsi="Arial" w:cs="Arial"/>
          <w:sz w:val="24"/>
          <w:szCs w:val="24"/>
        </w:rPr>
      </w:pPr>
    </w:p>
    <w:p w:rsidR="00581C30" w:rsidRDefault="00581C30" w:rsidP="00271E7F">
      <w:pPr>
        <w:spacing w:line="360" w:lineRule="auto"/>
        <w:rPr>
          <w:rFonts w:ascii="Arial" w:hAnsi="Arial" w:cs="Arial"/>
          <w:sz w:val="24"/>
          <w:szCs w:val="24"/>
        </w:rPr>
      </w:pPr>
    </w:p>
    <w:p w:rsidR="00271E7F" w:rsidRDefault="00271E7F" w:rsidP="00271E7F">
      <w:pPr>
        <w:spacing w:line="360" w:lineRule="auto"/>
        <w:rPr>
          <w:rFonts w:ascii="Arial" w:hAnsi="Arial" w:cs="Arial"/>
          <w:sz w:val="24"/>
          <w:szCs w:val="24"/>
        </w:rPr>
      </w:pPr>
    </w:p>
    <w:p w:rsidR="00271E7F" w:rsidRDefault="00271E7F" w:rsidP="00271E7F">
      <w:pPr>
        <w:rPr>
          <w:sz w:val="24"/>
          <w:szCs w:val="24"/>
        </w:rPr>
      </w:pPr>
    </w:p>
    <w:p w:rsidR="00271E7F" w:rsidRDefault="00271E7F" w:rsidP="00271E7F">
      <w:pPr>
        <w:rPr>
          <w:sz w:val="24"/>
          <w:szCs w:val="24"/>
        </w:rPr>
      </w:pPr>
    </w:p>
    <w:p w:rsidR="00271E7F" w:rsidRDefault="00271E7F" w:rsidP="00271E7F">
      <w:pPr>
        <w:rPr>
          <w:sz w:val="24"/>
          <w:szCs w:val="24"/>
        </w:rPr>
      </w:pPr>
    </w:p>
    <w:p w:rsidR="00C22EEC" w:rsidRDefault="00C22EEC" w:rsidP="00C22EEC">
      <w:pPr>
        <w:jc w:val="center"/>
        <w:rPr>
          <w:b/>
          <w:color w:val="000000"/>
          <w:sz w:val="24"/>
          <w:szCs w:val="24"/>
        </w:rPr>
      </w:pPr>
    </w:p>
    <w:p w:rsidR="00C22EEC" w:rsidRDefault="00C22EEC" w:rsidP="00C22EEC">
      <w:pPr>
        <w:jc w:val="center"/>
        <w:rPr>
          <w:b/>
          <w:color w:val="000000"/>
          <w:sz w:val="24"/>
          <w:szCs w:val="24"/>
        </w:rPr>
      </w:pPr>
    </w:p>
    <w:p w:rsidR="00645028" w:rsidRDefault="00645028" w:rsidP="00C22EEC">
      <w:pPr>
        <w:jc w:val="right"/>
      </w:pPr>
    </w:p>
    <w:p w:rsidR="00645028" w:rsidRDefault="00645028" w:rsidP="00C22EEC">
      <w:pPr>
        <w:jc w:val="right"/>
      </w:pPr>
    </w:p>
    <w:p w:rsidR="00C22EEC" w:rsidRPr="00C22EEC" w:rsidRDefault="00C22EEC" w:rsidP="00C22EEC">
      <w:pPr>
        <w:jc w:val="right"/>
      </w:pPr>
      <w:r w:rsidRPr="00C22EEC">
        <w:t>Приложение № 1</w:t>
      </w:r>
    </w:p>
    <w:p w:rsidR="00C22EEC" w:rsidRPr="00C22EEC" w:rsidRDefault="00C22EEC" w:rsidP="00C22EEC">
      <w:pPr>
        <w:jc w:val="right"/>
      </w:pPr>
      <w:r w:rsidRPr="00C22EEC">
        <w:t>к  Постановлению</w:t>
      </w:r>
    </w:p>
    <w:p w:rsidR="00C22EEC" w:rsidRPr="00C22EEC" w:rsidRDefault="00C22EEC" w:rsidP="00C22EEC">
      <w:pPr>
        <w:jc w:val="right"/>
      </w:pPr>
      <w:r w:rsidRPr="00C22EEC">
        <w:t xml:space="preserve">Главы Администрации </w:t>
      </w:r>
      <w:proofErr w:type="gramStart"/>
      <w:r w:rsidRPr="00C22EEC">
        <w:t>Северного</w:t>
      </w:r>
      <w:proofErr w:type="gramEnd"/>
    </w:p>
    <w:p w:rsidR="00C22EEC" w:rsidRPr="00C22EEC" w:rsidRDefault="00C22EEC" w:rsidP="00C22EEC">
      <w:pPr>
        <w:jc w:val="right"/>
      </w:pPr>
      <w:r w:rsidRPr="00C22EEC">
        <w:t>сельского поселения от 30.12.2015 № 53</w:t>
      </w:r>
    </w:p>
    <w:p w:rsidR="00C22EEC" w:rsidRDefault="00C22EEC" w:rsidP="00C22EEC">
      <w:pPr>
        <w:jc w:val="center"/>
        <w:rPr>
          <w:b/>
          <w:color w:val="000000"/>
          <w:sz w:val="24"/>
          <w:szCs w:val="24"/>
        </w:rPr>
      </w:pPr>
    </w:p>
    <w:p w:rsidR="00C22EEC" w:rsidRDefault="00C22EEC" w:rsidP="00C22EEC">
      <w:pPr>
        <w:jc w:val="center"/>
        <w:rPr>
          <w:b/>
          <w:color w:val="000000"/>
          <w:sz w:val="24"/>
          <w:szCs w:val="24"/>
        </w:rPr>
      </w:pPr>
    </w:p>
    <w:p w:rsidR="00C22EEC" w:rsidRDefault="00C22EEC" w:rsidP="00C22EEC">
      <w:pPr>
        <w:jc w:val="center"/>
        <w:rPr>
          <w:b/>
          <w:color w:val="000000"/>
          <w:sz w:val="24"/>
          <w:szCs w:val="24"/>
        </w:rPr>
      </w:pPr>
      <w:r w:rsidRPr="00581C30">
        <w:rPr>
          <w:b/>
          <w:color w:val="000000"/>
          <w:sz w:val="24"/>
          <w:szCs w:val="24"/>
        </w:rPr>
        <w:t xml:space="preserve">Перечень </w:t>
      </w:r>
      <w:proofErr w:type="spellStart"/>
      <w:r w:rsidRPr="00581C30">
        <w:rPr>
          <w:b/>
          <w:color w:val="000000"/>
          <w:sz w:val="24"/>
          <w:szCs w:val="24"/>
        </w:rPr>
        <w:t>администр</w:t>
      </w:r>
      <w:r>
        <w:rPr>
          <w:b/>
          <w:color w:val="000000"/>
          <w:sz w:val="24"/>
          <w:szCs w:val="24"/>
        </w:rPr>
        <w:t>ируемых</w:t>
      </w:r>
      <w:proofErr w:type="spellEnd"/>
      <w:r>
        <w:rPr>
          <w:b/>
          <w:color w:val="000000"/>
          <w:sz w:val="24"/>
          <w:szCs w:val="24"/>
        </w:rPr>
        <w:t xml:space="preserve"> Администрацией </w:t>
      </w:r>
      <w:proofErr w:type="gramStart"/>
      <w:r w:rsidRPr="00581C30">
        <w:rPr>
          <w:b/>
          <w:color w:val="000000"/>
          <w:sz w:val="24"/>
          <w:szCs w:val="24"/>
        </w:rPr>
        <w:t>Северно</w:t>
      </w:r>
      <w:r>
        <w:rPr>
          <w:b/>
          <w:color w:val="000000"/>
          <w:sz w:val="24"/>
          <w:szCs w:val="24"/>
        </w:rPr>
        <w:t>го</w:t>
      </w:r>
      <w:proofErr w:type="gramEnd"/>
      <w:r w:rsidRPr="00581C30">
        <w:rPr>
          <w:b/>
          <w:color w:val="000000"/>
          <w:sz w:val="24"/>
          <w:szCs w:val="24"/>
        </w:rPr>
        <w:t xml:space="preserve"> сельско</w:t>
      </w:r>
      <w:r>
        <w:rPr>
          <w:b/>
          <w:color w:val="000000"/>
          <w:sz w:val="24"/>
          <w:szCs w:val="24"/>
        </w:rPr>
        <w:t>го</w:t>
      </w:r>
      <w:r w:rsidRPr="00581C30">
        <w:rPr>
          <w:b/>
          <w:color w:val="000000"/>
          <w:sz w:val="24"/>
          <w:szCs w:val="24"/>
        </w:rPr>
        <w:t xml:space="preserve"> </w:t>
      </w:r>
    </w:p>
    <w:p w:rsidR="00C22EEC" w:rsidRDefault="00C22EEC" w:rsidP="00C22EE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Pr="00581C30">
        <w:rPr>
          <w:b/>
          <w:color w:val="000000"/>
          <w:sz w:val="24"/>
          <w:szCs w:val="24"/>
        </w:rPr>
        <w:t>оселени</w:t>
      </w:r>
      <w:r>
        <w:rPr>
          <w:b/>
          <w:color w:val="000000"/>
          <w:sz w:val="24"/>
          <w:szCs w:val="24"/>
        </w:rPr>
        <w:t>я кодов бюджетной классификации</w:t>
      </w:r>
    </w:p>
    <w:p w:rsidR="00C22EEC" w:rsidRDefault="00C22EEC" w:rsidP="00C22EEC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="-459" w:tblpY="478"/>
        <w:tblW w:w="9846" w:type="dxa"/>
        <w:tblLayout w:type="fixed"/>
        <w:tblLook w:val="04A0"/>
      </w:tblPr>
      <w:tblGrid>
        <w:gridCol w:w="9846"/>
      </w:tblGrid>
      <w:tr w:rsidR="00C22EEC" w:rsidRPr="00577AA0" w:rsidTr="00C22EEC">
        <w:trPr>
          <w:trHeight w:val="1880"/>
        </w:trPr>
        <w:tc>
          <w:tcPr>
            <w:tcW w:w="9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13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64"/>
              <w:gridCol w:w="5812"/>
            </w:tblGrid>
            <w:tr w:rsidR="00C22EEC" w:rsidRPr="00581C30" w:rsidTr="00C22EEC">
              <w:trPr>
                <w:trHeight w:val="1119"/>
              </w:trPr>
              <w:tc>
                <w:tcPr>
                  <w:tcW w:w="3964" w:type="dxa"/>
                </w:tcPr>
                <w:p w:rsidR="00C22EEC" w:rsidRPr="00C22EEC" w:rsidRDefault="00C22EEC" w:rsidP="00C22EEC">
                  <w:pPr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  <w:p w:rsidR="00C22EEC" w:rsidRPr="00C22EEC" w:rsidRDefault="00C22EEC" w:rsidP="00C22EEC">
                  <w:pPr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22EEC">
                    <w:rPr>
                      <w:b/>
                      <w:i/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  <w:p w:rsidR="00C22EEC" w:rsidRPr="00581C30" w:rsidRDefault="00C22EEC" w:rsidP="00C22EEC">
                  <w:pPr>
                    <w:ind w:firstLine="39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22EEC">
                    <w:rPr>
                      <w:b/>
                      <w:i/>
                      <w:color w:val="000000"/>
                      <w:sz w:val="24"/>
                      <w:szCs w:val="24"/>
                    </w:rPr>
                    <w:t>Российской Федерации</w:t>
                  </w:r>
                </w:p>
              </w:tc>
              <w:tc>
                <w:tcPr>
                  <w:tcW w:w="5812" w:type="dxa"/>
                </w:tcPr>
                <w:p w:rsidR="00C22EEC" w:rsidRPr="00581C30" w:rsidRDefault="00C22EEC" w:rsidP="00C22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22EEC" w:rsidRPr="00C22EEC" w:rsidRDefault="00C22EEC" w:rsidP="00C22EEC">
                  <w:pPr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C22EEC">
                    <w:rPr>
                      <w:b/>
                      <w:i/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</w:tr>
            <w:tr w:rsidR="00C22EEC" w:rsidRPr="00361471" w:rsidTr="00C22EEC">
              <w:tc>
                <w:tcPr>
                  <w:tcW w:w="3964" w:type="dxa"/>
                </w:tcPr>
                <w:p w:rsidR="00C22EEC" w:rsidRPr="00645028" w:rsidRDefault="00C22EEC" w:rsidP="00C22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22EEC" w:rsidRPr="00645028" w:rsidRDefault="00C22EEC" w:rsidP="00C22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901 1 08 04020 01 1000 110</w:t>
                  </w:r>
                </w:p>
              </w:tc>
              <w:tc>
                <w:tcPr>
                  <w:tcW w:w="5812" w:type="dxa"/>
                </w:tcPr>
                <w:p w:rsidR="00C22EEC" w:rsidRPr="00645028" w:rsidRDefault="00C22EEC" w:rsidP="00C22EE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C22EEC" w:rsidRPr="00361471" w:rsidTr="00C22EEC">
              <w:tc>
                <w:tcPr>
                  <w:tcW w:w="3964" w:type="dxa"/>
                </w:tcPr>
                <w:p w:rsidR="00C22EEC" w:rsidRPr="00645028" w:rsidRDefault="00C22EEC" w:rsidP="00C22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22EEC" w:rsidRPr="00645028" w:rsidRDefault="00C22EEC" w:rsidP="00C22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901 1 11 0501</w:t>
                  </w:r>
                  <w:r w:rsidRPr="00645028">
                    <w:rPr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  <w:r w:rsidRPr="00645028">
                    <w:rPr>
                      <w:color w:val="000000"/>
                      <w:sz w:val="24"/>
                      <w:szCs w:val="24"/>
                    </w:rPr>
                    <w:t xml:space="preserve"> 10 0000 120</w:t>
                  </w:r>
                </w:p>
              </w:tc>
              <w:tc>
                <w:tcPr>
                  <w:tcW w:w="5812" w:type="dxa"/>
                </w:tcPr>
                <w:p w:rsidR="00C22EEC" w:rsidRPr="00645028" w:rsidRDefault="00C22EEC" w:rsidP="00C22EE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Доходы, получаемые 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C22EEC" w:rsidRPr="00361471" w:rsidTr="00C22EEC">
              <w:tc>
                <w:tcPr>
                  <w:tcW w:w="3964" w:type="dxa"/>
                </w:tcPr>
                <w:p w:rsidR="00C22EEC" w:rsidRPr="00645028" w:rsidRDefault="00C22EEC" w:rsidP="00C22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22EEC" w:rsidRPr="00645028" w:rsidRDefault="00C22EEC" w:rsidP="00C22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901 1 11 05035 10 0000 120</w:t>
                  </w:r>
                </w:p>
              </w:tc>
              <w:tc>
                <w:tcPr>
                  <w:tcW w:w="5812" w:type="dxa"/>
                </w:tcPr>
                <w:p w:rsidR="00C22EEC" w:rsidRPr="00645028" w:rsidRDefault="00C22EEC" w:rsidP="00C22EE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Доходы</w:t>
                  </w:r>
                  <w:r w:rsidR="00B445DE" w:rsidRPr="00645028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Pr="00645028">
                    <w:rPr>
                      <w:color w:val="000000"/>
                      <w:sz w:val="24"/>
                      <w:szCs w:val="24"/>
                    </w:rPr>
                    <w:t xml:space="preserve">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      </w:r>
                </w:p>
              </w:tc>
            </w:tr>
            <w:tr w:rsidR="00C22EEC" w:rsidRPr="00361471" w:rsidTr="00C22EEC">
              <w:tc>
                <w:tcPr>
                  <w:tcW w:w="3964" w:type="dxa"/>
                </w:tcPr>
                <w:p w:rsidR="00C22EEC" w:rsidRPr="00645028" w:rsidRDefault="00C22EEC" w:rsidP="00C22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901 116  90050 10 0000 140</w:t>
                  </w:r>
                </w:p>
              </w:tc>
              <w:tc>
                <w:tcPr>
                  <w:tcW w:w="5812" w:type="dxa"/>
                </w:tcPr>
                <w:p w:rsidR="00C22EEC" w:rsidRPr="00645028" w:rsidRDefault="00C22EEC" w:rsidP="00C22EE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поселений.</w:t>
                  </w:r>
                </w:p>
              </w:tc>
            </w:tr>
            <w:tr w:rsidR="00C22EEC" w:rsidRPr="00361471" w:rsidTr="00C22EEC">
              <w:tc>
                <w:tcPr>
                  <w:tcW w:w="3964" w:type="dxa"/>
                </w:tcPr>
                <w:p w:rsidR="00C22EEC" w:rsidRPr="00645028" w:rsidRDefault="00C22EEC" w:rsidP="00C22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901 1 17 01050 10 0000 180</w:t>
                  </w:r>
                </w:p>
              </w:tc>
              <w:tc>
                <w:tcPr>
                  <w:tcW w:w="5812" w:type="dxa"/>
                </w:tcPr>
                <w:p w:rsidR="00C22EEC" w:rsidRPr="00645028" w:rsidRDefault="00C22EEC" w:rsidP="00C22EE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Невыясненные поступления, зачисляемые в бюджеты поселений</w:t>
                  </w:r>
                </w:p>
              </w:tc>
            </w:tr>
            <w:tr w:rsidR="00C22EEC" w:rsidRPr="00361471" w:rsidTr="00C22EEC">
              <w:tc>
                <w:tcPr>
                  <w:tcW w:w="3964" w:type="dxa"/>
                </w:tcPr>
                <w:p w:rsidR="00C22EEC" w:rsidRPr="00645028" w:rsidRDefault="00C22EEC" w:rsidP="00C22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901 1 17 05050 10 0000 180</w:t>
                  </w:r>
                </w:p>
              </w:tc>
              <w:tc>
                <w:tcPr>
                  <w:tcW w:w="5812" w:type="dxa"/>
                </w:tcPr>
                <w:p w:rsidR="00C22EEC" w:rsidRPr="00645028" w:rsidRDefault="00C22EEC" w:rsidP="00C22EE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Прочие неналоговые доходы бюджетов поселений</w:t>
                  </w:r>
                </w:p>
              </w:tc>
            </w:tr>
            <w:tr w:rsidR="00C22EEC" w:rsidRPr="00361471" w:rsidTr="00C22EEC">
              <w:tc>
                <w:tcPr>
                  <w:tcW w:w="3964" w:type="dxa"/>
                </w:tcPr>
                <w:p w:rsidR="00C22EEC" w:rsidRPr="00645028" w:rsidRDefault="00C22EEC" w:rsidP="00C22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22EEC" w:rsidRPr="00645028" w:rsidRDefault="00C22EEC" w:rsidP="00C22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901 2 02 01001 10 0000 151</w:t>
                  </w:r>
                </w:p>
              </w:tc>
              <w:tc>
                <w:tcPr>
                  <w:tcW w:w="5812" w:type="dxa"/>
                </w:tcPr>
                <w:p w:rsidR="00C22EEC" w:rsidRPr="00645028" w:rsidRDefault="00C22EEC" w:rsidP="00C22EE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 xml:space="preserve">Дотации бюджетам поселений на выравнивание бюджетной обеспеченности </w:t>
                  </w:r>
                </w:p>
              </w:tc>
            </w:tr>
            <w:tr w:rsidR="00C22EEC" w:rsidRPr="00361471" w:rsidTr="00C22EEC">
              <w:trPr>
                <w:trHeight w:val="318"/>
              </w:trPr>
              <w:tc>
                <w:tcPr>
                  <w:tcW w:w="3964" w:type="dxa"/>
                  <w:vAlign w:val="center"/>
                </w:tcPr>
                <w:p w:rsidR="00C22EEC" w:rsidRPr="00645028" w:rsidRDefault="00C22EEC" w:rsidP="00C22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901 2 02 01003 10 0000 151</w:t>
                  </w:r>
                </w:p>
              </w:tc>
              <w:tc>
                <w:tcPr>
                  <w:tcW w:w="5812" w:type="dxa"/>
                </w:tcPr>
                <w:p w:rsidR="00C22EEC" w:rsidRPr="00645028" w:rsidRDefault="00C22EEC" w:rsidP="00C22EE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Дотации бюджетам поселений на поддержку мер по обеспечению сбалансированности бюджетов</w:t>
                  </w:r>
                </w:p>
              </w:tc>
            </w:tr>
            <w:tr w:rsidR="00C22EEC" w:rsidRPr="00361471" w:rsidTr="00C22EEC">
              <w:trPr>
                <w:trHeight w:val="318"/>
              </w:trPr>
              <w:tc>
                <w:tcPr>
                  <w:tcW w:w="3964" w:type="dxa"/>
                  <w:vAlign w:val="center"/>
                </w:tcPr>
                <w:p w:rsidR="00C22EEC" w:rsidRPr="00645028" w:rsidRDefault="00C22EEC" w:rsidP="00C22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901 2 02 01999 10 0000 151</w:t>
                  </w:r>
                </w:p>
              </w:tc>
              <w:tc>
                <w:tcPr>
                  <w:tcW w:w="5812" w:type="dxa"/>
                </w:tcPr>
                <w:p w:rsidR="00C22EEC" w:rsidRPr="00645028" w:rsidRDefault="00C22EEC" w:rsidP="00C22EE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Прочие дотации бюджетам поселений</w:t>
                  </w:r>
                </w:p>
              </w:tc>
            </w:tr>
            <w:tr w:rsidR="00C22EEC" w:rsidRPr="00361471" w:rsidTr="00C22EEC">
              <w:trPr>
                <w:trHeight w:val="318"/>
              </w:trPr>
              <w:tc>
                <w:tcPr>
                  <w:tcW w:w="3964" w:type="dxa"/>
                  <w:vAlign w:val="center"/>
                </w:tcPr>
                <w:p w:rsidR="00C22EEC" w:rsidRPr="00645028" w:rsidRDefault="00C22EEC" w:rsidP="00C22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901 2 02 03015 10 0000 151</w:t>
                  </w:r>
                </w:p>
              </w:tc>
              <w:tc>
                <w:tcPr>
                  <w:tcW w:w="5812" w:type="dxa"/>
                </w:tcPr>
                <w:p w:rsidR="00C22EEC" w:rsidRPr="00645028" w:rsidRDefault="00C22EEC" w:rsidP="00C22EE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C22EEC" w:rsidRPr="00361471" w:rsidTr="00C22EEC">
              <w:trPr>
                <w:trHeight w:val="524"/>
              </w:trPr>
              <w:tc>
                <w:tcPr>
                  <w:tcW w:w="3964" w:type="dxa"/>
                  <w:vAlign w:val="center"/>
                </w:tcPr>
                <w:p w:rsidR="00C22EEC" w:rsidRPr="00645028" w:rsidRDefault="00C22EEC" w:rsidP="00C22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901 2 02 04999 10 0000 151</w:t>
                  </w:r>
                </w:p>
              </w:tc>
              <w:tc>
                <w:tcPr>
                  <w:tcW w:w="5812" w:type="dxa"/>
                </w:tcPr>
                <w:p w:rsidR="00C22EEC" w:rsidRPr="00645028" w:rsidRDefault="00C22EEC" w:rsidP="0064502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 xml:space="preserve">Прочие межбюджетные трансферты, передаваемые бюджетам </w:t>
                  </w:r>
                  <w:r w:rsidR="00645028">
                    <w:rPr>
                      <w:color w:val="000000"/>
                      <w:sz w:val="24"/>
                      <w:szCs w:val="24"/>
                    </w:rPr>
                    <w:t xml:space="preserve">сельских </w:t>
                  </w:r>
                  <w:r w:rsidRPr="00645028">
                    <w:rPr>
                      <w:color w:val="000000"/>
                      <w:sz w:val="24"/>
                      <w:szCs w:val="24"/>
                    </w:rPr>
                    <w:t>поселений</w:t>
                  </w:r>
                </w:p>
              </w:tc>
            </w:tr>
            <w:tr w:rsidR="00C22EEC" w:rsidRPr="00361471" w:rsidTr="00C22EEC">
              <w:trPr>
                <w:trHeight w:val="524"/>
              </w:trPr>
              <w:tc>
                <w:tcPr>
                  <w:tcW w:w="3964" w:type="dxa"/>
                </w:tcPr>
                <w:p w:rsidR="00C22EEC" w:rsidRPr="00645028" w:rsidRDefault="00C22EEC" w:rsidP="00C22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22EEC" w:rsidRPr="00645028" w:rsidRDefault="00C22EEC" w:rsidP="00C22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901 2 07 05030 10 0000 180</w:t>
                  </w:r>
                </w:p>
              </w:tc>
              <w:tc>
                <w:tcPr>
                  <w:tcW w:w="5812" w:type="dxa"/>
                </w:tcPr>
                <w:p w:rsidR="00C22EEC" w:rsidRPr="00645028" w:rsidRDefault="00C22EEC" w:rsidP="0064502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Прочие безвозмездные поступления в бюджеты поселений</w:t>
                  </w:r>
                </w:p>
              </w:tc>
            </w:tr>
            <w:tr w:rsidR="00C22EEC" w:rsidRPr="00361471" w:rsidTr="00C22EEC">
              <w:trPr>
                <w:trHeight w:val="524"/>
              </w:trPr>
              <w:tc>
                <w:tcPr>
                  <w:tcW w:w="3964" w:type="dxa"/>
                </w:tcPr>
                <w:p w:rsidR="00C22EEC" w:rsidRPr="00645028" w:rsidRDefault="00C22EEC" w:rsidP="00C22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22EEC" w:rsidRPr="00645028" w:rsidRDefault="00C22EEC" w:rsidP="00C22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901 2 18 05010 10 0000 180</w:t>
                  </w:r>
                </w:p>
              </w:tc>
              <w:tc>
                <w:tcPr>
                  <w:tcW w:w="5812" w:type="dxa"/>
                </w:tcPr>
                <w:p w:rsidR="00C22EEC" w:rsidRPr="00645028" w:rsidRDefault="00C22EEC" w:rsidP="0064502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 xml:space="preserve">Доходы бюджетов поселений от возврата бюджетными учреждениями остатков субсидий прошлых лет </w:t>
                  </w:r>
                </w:p>
              </w:tc>
            </w:tr>
            <w:tr w:rsidR="00C22EEC" w:rsidRPr="00361471" w:rsidTr="00C22EEC">
              <w:trPr>
                <w:trHeight w:val="524"/>
              </w:trPr>
              <w:tc>
                <w:tcPr>
                  <w:tcW w:w="3964" w:type="dxa"/>
                </w:tcPr>
                <w:p w:rsidR="00C22EEC" w:rsidRPr="00645028" w:rsidRDefault="00C22EEC" w:rsidP="00C22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22EEC" w:rsidRPr="00645028" w:rsidRDefault="00C22EEC" w:rsidP="00C22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901 2 19 05000 10 0000 151</w:t>
                  </w:r>
                </w:p>
              </w:tc>
              <w:tc>
                <w:tcPr>
                  <w:tcW w:w="5812" w:type="dxa"/>
                </w:tcPr>
                <w:p w:rsidR="00C22EEC" w:rsidRPr="00645028" w:rsidRDefault="00C22EEC" w:rsidP="0064502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45028">
                    <w:rPr>
                      <w:color w:val="000000"/>
                      <w:sz w:val="24"/>
                      <w:szCs w:val="24"/>
                    </w:rPr>
                    <w:t>Возврат остатков субсидий,  субвенций и иных межбюджетных трансфертов, имеющих целевое назначение, прошлых лет  из бюджетов поселений</w:t>
                  </w:r>
                </w:p>
              </w:tc>
            </w:tr>
          </w:tbl>
          <w:p w:rsidR="00C22EEC" w:rsidRPr="00FF61EE" w:rsidRDefault="00C22EEC" w:rsidP="00645028">
            <w:pPr>
              <w:jc w:val="center"/>
              <w:rPr>
                <w:color w:val="000000"/>
              </w:rPr>
            </w:pPr>
          </w:p>
        </w:tc>
      </w:tr>
    </w:tbl>
    <w:p w:rsidR="00D04C12" w:rsidRDefault="00D04C12" w:rsidP="00271E7F">
      <w:pPr>
        <w:rPr>
          <w:sz w:val="24"/>
          <w:szCs w:val="24"/>
        </w:rPr>
      </w:pPr>
    </w:p>
    <w:p w:rsidR="00D04C12" w:rsidRDefault="00D04C12" w:rsidP="00271E7F">
      <w:pPr>
        <w:rPr>
          <w:sz w:val="24"/>
          <w:szCs w:val="24"/>
        </w:rPr>
      </w:pPr>
    </w:p>
    <w:p w:rsidR="00D04C12" w:rsidRDefault="00D04C12" w:rsidP="00271E7F">
      <w:pPr>
        <w:rPr>
          <w:sz w:val="24"/>
          <w:szCs w:val="24"/>
        </w:rPr>
      </w:pPr>
    </w:p>
    <w:p w:rsidR="00BA2845" w:rsidRDefault="00BA2845" w:rsidP="00271E7F">
      <w:pPr>
        <w:rPr>
          <w:sz w:val="24"/>
          <w:szCs w:val="24"/>
        </w:rPr>
      </w:pPr>
    </w:p>
    <w:p w:rsidR="00581C30" w:rsidRDefault="00BA2845" w:rsidP="00BA284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1C30" w:rsidRDefault="00581C30" w:rsidP="00BA2845">
      <w:pPr>
        <w:jc w:val="right"/>
        <w:rPr>
          <w:sz w:val="24"/>
          <w:szCs w:val="24"/>
        </w:rPr>
      </w:pPr>
    </w:p>
    <w:p w:rsidR="00581C30" w:rsidRPr="00581C30" w:rsidRDefault="00581C30" w:rsidP="00581C30">
      <w:pPr>
        <w:rPr>
          <w:sz w:val="24"/>
          <w:szCs w:val="24"/>
        </w:rPr>
      </w:pPr>
    </w:p>
    <w:p w:rsidR="00581C30" w:rsidRPr="00581C30" w:rsidRDefault="00581C30" w:rsidP="00581C30">
      <w:pPr>
        <w:rPr>
          <w:sz w:val="24"/>
          <w:szCs w:val="24"/>
        </w:rPr>
      </w:pPr>
    </w:p>
    <w:p w:rsidR="00581C30" w:rsidRPr="00581C30" w:rsidRDefault="00581C30" w:rsidP="00581C30">
      <w:pPr>
        <w:rPr>
          <w:sz w:val="24"/>
          <w:szCs w:val="24"/>
        </w:rPr>
      </w:pPr>
    </w:p>
    <w:p w:rsidR="00581C30" w:rsidRPr="00581C30" w:rsidRDefault="00581C30" w:rsidP="00581C30">
      <w:pPr>
        <w:rPr>
          <w:sz w:val="24"/>
          <w:szCs w:val="24"/>
        </w:rPr>
      </w:pPr>
    </w:p>
    <w:p w:rsidR="00581C30" w:rsidRPr="00581C30" w:rsidRDefault="00581C30" w:rsidP="00581C30">
      <w:pPr>
        <w:rPr>
          <w:sz w:val="24"/>
          <w:szCs w:val="24"/>
        </w:rPr>
      </w:pPr>
    </w:p>
    <w:p w:rsidR="00581C30" w:rsidRPr="00581C30" w:rsidRDefault="00581C30" w:rsidP="00581C30">
      <w:pPr>
        <w:rPr>
          <w:sz w:val="24"/>
          <w:szCs w:val="24"/>
        </w:rPr>
      </w:pPr>
    </w:p>
    <w:p w:rsidR="00581C30" w:rsidRPr="00581C30" w:rsidRDefault="00581C30" w:rsidP="00581C30">
      <w:pPr>
        <w:rPr>
          <w:sz w:val="24"/>
          <w:szCs w:val="24"/>
        </w:rPr>
      </w:pPr>
    </w:p>
    <w:p w:rsidR="00581C30" w:rsidRPr="00581C30" w:rsidRDefault="00581C30" w:rsidP="00581C30">
      <w:pPr>
        <w:rPr>
          <w:sz w:val="24"/>
          <w:szCs w:val="24"/>
        </w:rPr>
      </w:pPr>
    </w:p>
    <w:p w:rsidR="00581C30" w:rsidRPr="00581C30" w:rsidRDefault="00581C30" w:rsidP="00581C30">
      <w:pPr>
        <w:rPr>
          <w:sz w:val="24"/>
          <w:szCs w:val="24"/>
        </w:rPr>
      </w:pPr>
    </w:p>
    <w:p w:rsidR="00581C30" w:rsidRPr="00581C30" w:rsidRDefault="00581C30" w:rsidP="00581C30">
      <w:pPr>
        <w:rPr>
          <w:sz w:val="24"/>
          <w:szCs w:val="24"/>
        </w:rPr>
      </w:pPr>
    </w:p>
    <w:p w:rsidR="00581C30" w:rsidRPr="00581C30" w:rsidRDefault="00581C30" w:rsidP="00581C30">
      <w:pPr>
        <w:rPr>
          <w:sz w:val="24"/>
          <w:szCs w:val="24"/>
        </w:rPr>
      </w:pPr>
    </w:p>
    <w:p w:rsidR="00581C30" w:rsidRDefault="00581C30" w:rsidP="00581C30">
      <w:pPr>
        <w:rPr>
          <w:sz w:val="24"/>
          <w:szCs w:val="24"/>
        </w:rPr>
      </w:pPr>
    </w:p>
    <w:tbl>
      <w:tblPr>
        <w:tblpPr w:leftFromText="180" w:rightFromText="180" w:vertAnchor="text" w:horzAnchor="margin" w:tblpX="-459" w:tblpY="478"/>
        <w:tblW w:w="9936" w:type="dxa"/>
        <w:tblLayout w:type="fixed"/>
        <w:tblLook w:val="04A0"/>
      </w:tblPr>
      <w:tblGrid>
        <w:gridCol w:w="1289"/>
        <w:gridCol w:w="3119"/>
        <w:gridCol w:w="5528"/>
      </w:tblGrid>
      <w:tr w:rsidR="00581C30" w:rsidRPr="00577AA0" w:rsidTr="00581C30">
        <w:trPr>
          <w:trHeight w:val="24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1C30" w:rsidRPr="00FF61EE" w:rsidRDefault="00581C30" w:rsidP="00645028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C30" w:rsidRPr="00577AA0" w:rsidRDefault="00581C30" w:rsidP="00581C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C30" w:rsidRPr="00577AA0" w:rsidRDefault="00581C30" w:rsidP="00581C3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81C30" w:rsidRDefault="00581C30" w:rsidP="00BA2845">
      <w:pPr>
        <w:jc w:val="right"/>
        <w:rPr>
          <w:sz w:val="24"/>
          <w:szCs w:val="24"/>
        </w:rPr>
      </w:pPr>
    </w:p>
    <w:p w:rsidR="00D04C12" w:rsidRDefault="00D04C12" w:rsidP="00271E7F">
      <w:pPr>
        <w:rPr>
          <w:sz w:val="24"/>
          <w:szCs w:val="24"/>
        </w:rPr>
      </w:pPr>
    </w:p>
    <w:sectPr w:rsidR="00D04C12" w:rsidSect="0064502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A2" w:rsidRDefault="00B66CA2" w:rsidP="00C22EEC">
      <w:r>
        <w:separator/>
      </w:r>
    </w:p>
  </w:endnote>
  <w:endnote w:type="continuationSeparator" w:id="0">
    <w:p w:rsidR="00B66CA2" w:rsidRDefault="00B66CA2" w:rsidP="00C22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A2" w:rsidRDefault="00B66CA2" w:rsidP="00C22EEC">
      <w:r>
        <w:separator/>
      </w:r>
    </w:p>
  </w:footnote>
  <w:footnote w:type="continuationSeparator" w:id="0">
    <w:p w:rsidR="00B66CA2" w:rsidRDefault="00B66CA2" w:rsidP="00C22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8F9"/>
    <w:rsid w:val="00116F19"/>
    <w:rsid w:val="00271E7F"/>
    <w:rsid w:val="002C4465"/>
    <w:rsid w:val="002D3BC6"/>
    <w:rsid w:val="003871D4"/>
    <w:rsid w:val="003A543B"/>
    <w:rsid w:val="005734DB"/>
    <w:rsid w:val="00581C30"/>
    <w:rsid w:val="00604FC0"/>
    <w:rsid w:val="00623ED4"/>
    <w:rsid w:val="00645028"/>
    <w:rsid w:val="00787861"/>
    <w:rsid w:val="007A74C6"/>
    <w:rsid w:val="008265C1"/>
    <w:rsid w:val="008F5342"/>
    <w:rsid w:val="009A2D04"/>
    <w:rsid w:val="009F4636"/>
    <w:rsid w:val="00A809F1"/>
    <w:rsid w:val="00A93A72"/>
    <w:rsid w:val="00B445DE"/>
    <w:rsid w:val="00B64D08"/>
    <w:rsid w:val="00B66CA2"/>
    <w:rsid w:val="00BA2845"/>
    <w:rsid w:val="00C22EEC"/>
    <w:rsid w:val="00D04C12"/>
    <w:rsid w:val="00D70EF3"/>
    <w:rsid w:val="00DF3B91"/>
    <w:rsid w:val="00F05B1B"/>
    <w:rsid w:val="00F37688"/>
    <w:rsid w:val="00FA191E"/>
    <w:rsid w:val="00F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F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customStyle="1" w:styleId="ConsNonformat">
    <w:name w:val="ConsNonformat"/>
    <w:rsid w:val="00FE48F9"/>
    <w:pPr>
      <w:widowControl w:val="0"/>
      <w:snapToGrid w:val="0"/>
    </w:pPr>
    <w:rPr>
      <w:rFonts w:ascii="Courier New" w:eastAsia="Times New Roman" w:hAnsi="Courier New"/>
    </w:rPr>
  </w:style>
  <w:style w:type="paragraph" w:styleId="a4">
    <w:name w:val="header"/>
    <w:basedOn w:val="a"/>
    <w:link w:val="a5"/>
    <w:uiPriority w:val="99"/>
    <w:semiHidden/>
    <w:unhideWhenUsed/>
    <w:rsid w:val="00C22E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EEC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C22E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EE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2015-08-19T08:34:00Z</dcterms:created>
  <dcterms:modified xsi:type="dcterms:W3CDTF">2016-01-11T05:26:00Z</dcterms:modified>
</cp:coreProperties>
</file>