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C4" w:rsidRDefault="002A22C4" w:rsidP="002A22C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2A22C4" w:rsidRDefault="002A22C4" w:rsidP="002A2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СЕВЕРНОГО СЕЛЬСКОГО ПОСЕЛЕНИЯ</w:t>
      </w:r>
    </w:p>
    <w:p w:rsidR="002A22C4" w:rsidRDefault="002A22C4" w:rsidP="002A2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2A22C4" w:rsidRDefault="002A22C4" w:rsidP="002A2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22C4" w:rsidRDefault="002A22C4" w:rsidP="002A22C4">
      <w:pPr>
        <w:jc w:val="center"/>
        <w:rPr>
          <w:sz w:val="28"/>
          <w:szCs w:val="28"/>
        </w:rPr>
      </w:pPr>
    </w:p>
    <w:p w:rsidR="002A22C4" w:rsidRDefault="002A22C4" w:rsidP="002A22C4">
      <w:pPr>
        <w:rPr>
          <w:sz w:val="24"/>
          <w:szCs w:val="24"/>
        </w:rPr>
      </w:pPr>
    </w:p>
    <w:p w:rsidR="002A22C4" w:rsidRDefault="0089538E" w:rsidP="002A22C4">
      <w:pPr>
        <w:tabs>
          <w:tab w:val="left" w:pos="7845"/>
          <w:tab w:val="left" w:pos="9214"/>
        </w:tabs>
        <w:ind w:right="-143"/>
        <w:rPr>
          <w:sz w:val="24"/>
          <w:szCs w:val="24"/>
        </w:rPr>
      </w:pPr>
      <w:r>
        <w:rPr>
          <w:sz w:val="24"/>
          <w:szCs w:val="24"/>
        </w:rPr>
        <w:t>27.03.2015</w:t>
      </w:r>
      <w:r w:rsidR="002A22C4">
        <w:rPr>
          <w:sz w:val="24"/>
          <w:szCs w:val="24"/>
        </w:rPr>
        <w:t xml:space="preserve">              </w:t>
      </w:r>
      <w:r w:rsidR="002A22C4">
        <w:rPr>
          <w:sz w:val="24"/>
          <w:szCs w:val="24"/>
        </w:rPr>
        <w:tab/>
        <w:t xml:space="preserve">           № </w:t>
      </w:r>
      <w:r>
        <w:rPr>
          <w:sz w:val="24"/>
          <w:szCs w:val="24"/>
        </w:rPr>
        <w:t>9</w:t>
      </w:r>
      <w:r w:rsidR="002A22C4">
        <w:rPr>
          <w:sz w:val="24"/>
          <w:szCs w:val="24"/>
        </w:rPr>
        <w:t>0</w:t>
      </w:r>
    </w:p>
    <w:p w:rsidR="002A22C4" w:rsidRDefault="002A22C4" w:rsidP="002A22C4">
      <w:pPr>
        <w:tabs>
          <w:tab w:val="left" w:pos="7845"/>
          <w:tab w:val="left" w:pos="90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п. Северный</w:t>
      </w:r>
    </w:p>
    <w:p w:rsidR="002A22C4" w:rsidRDefault="002A22C4" w:rsidP="002A22C4">
      <w:pPr>
        <w:tabs>
          <w:tab w:val="left" w:pos="7845"/>
        </w:tabs>
        <w:ind w:hanging="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2A22C4" w:rsidRPr="0089538E" w:rsidRDefault="002A22C4" w:rsidP="002A22C4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44"/>
      </w:tblGrid>
      <w:tr w:rsidR="002A22C4" w:rsidTr="002A22C4">
        <w:tc>
          <w:tcPr>
            <w:tcW w:w="4644" w:type="dxa"/>
            <w:hideMark/>
          </w:tcPr>
          <w:p w:rsidR="002A22C4" w:rsidRDefault="002A22C4">
            <w:pPr>
              <w:numPr>
                <w:ilvl w:val="12"/>
                <w:numId w:val="0"/>
              </w:num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перечня должностей  муниципальной службы, муниципального образования «Северное сельское поселение», предусмотренных статьей 12 Федерального закона от 25.12.2008 № 273-ФЗ "О противодействии коррупции"</w:t>
            </w:r>
          </w:p>
        </w:tc>
      </w:tr>
    </w:tbl>
    <w:p w:rsidR="002A22C4" w:rsidRDefault="002A22C4" w:rsidP="002A22C4">
      <w:pPr>
        <w:rPr>
          <w:sz w:val="24"/>
          <w:szCs w:val="24"/>
        </w:rPr>
      </w:pPr>
    </w:p>
    <w:p w:rsidR="002A22C4" w:rsidRDefault="002A22C4" w:rsidP="002A2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со статьей 12 Федерального закона от 25.12.2008 N 273-ФЗ "О противодействии коррупции" и пунктом 4 Указа Президента Российской Федерации от 21.07.2010 N 925 "О мерах по реализации отдельных положений Федерального закона "О противодействии коррупции",</w:t>
      </w:r>
    </w:p>
    <w:p w:rsidR="002A22C4" w:rsidRDefault="002A22C4" w:rsidP="002A2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РЕШИЛ:</w:t>
      </w:r>
    </w:p>
    <w:p w:rsidR="002A22C4" w:rsidRDefault="002A22C4" w:rsidP="002A2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Определить следующий перечень должностей муниципальной службы муниципального образования «Северное сельское поселение», предусмотренных статьей 12 Федерального закона от 25.12.2008 № 273-ФЗ "О противодействии коррупции":</w:t>
      </w:r>
    </w:p>
    <w:p w:rsidR="002A22C4" w:rsidRDefault="002A22C4" w:rsidP="002A2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управляющий делами Администрации </w:t>
      </w:r>
      <w:proofErr w:type="gramStart"/>
      <w:r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сельского поселения;</w:t>
      </w:r>
    </w:p>
    <w:p w:rsidR="002A22C4" w:rsidRDefault="002A22C4" w:rsidP="002A2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ведущий специалист по бюджету Администрации </w:t>
      </w:r>
      <w:proofErr w:type="gramStart"/>
      <w:r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сельского поселения</w:t>
      </w:r>
      <w:r w:rsidR="0089538E">
        <w:rPr>
          <w:sz w:val="24"/>
          <w:szCs w:val="24"/>
        </w:rPr>
        <w:t>.</w:t>
      </w:r>
    </w:p>
    <w:p w:rsidR="002A22C4" w:rsidRDefault="002A22C4" w:rsidP="002A2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Установить, что гражданин Российской Федерации, замещавший должность муниципальной службы, включенную в перечень должностей муниципальной службы, определенный пунктом 1 настоящего решения, в течение двух лет со дня увольнения с муниципальной службы:</w:t>
      </w:r>
    </w:p>
    <w:p w:rsidR="002A22C4" w:rsidRDefault="002A22C4" w:rsidP="002A2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Северного сельского поселения и урегулированию конфликта интересов;</w:t>
      </w:r>
    </w:p>
    <w:p w:rsidR="002A22C4" w:rsidRDefault="002A22C4" w:rsidP="002A2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>обязан</w:t>
      </w:r>
      <w:proofErr w:type="gramEnd"/>
      <w:r>
        <w:rPr>
          <w:sz w:val="24"/>
          <w:szCs w:val="24"/>
        </w:rPr>
        <w:t>, при заключении трудовых договоров и (или) гражданско-правовых договоров в случае, предусмотренном подпунктом 1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2A22C4" w:rsidRDefault="002A22C4" w:rsidP="002A2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3.Настоящее решение вступает в силу со дня его официального опубликования (обнародования) </w:t>
      </w:r>
    </w:p>
    <w:p w:rsidR="002A22C4" w:rsidRDefault="002A22C4" w:rsidP="002A22C4">
      <w:pPr>
        <w:ind w:firstLine="567"/>
        <w:jc w:val="both"/>
        <w:rPr>
          <w:sz w:val="24"/>
          <w:szCs w:val="24"/>
        </w:rPr>
      </w:pPr>
    </w:p>
    <w:p w:rsidR="002A22C4" w:rsidRDefault="002A22C4" w:rsidP="002A22C4">
      <w:pPr>
        <w:jc w:val="both"/>
        <w:rPr>
          <w:sz w:val="24"/>
          <w:szCs w:val="24"/>
        </w:rPr>
      </w:pPr>
    </w:p>
    <w:p w:rsidR="002A22C4" w:rsidRDefault="002A22C4" w:rsidP="002A22C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Совета</w:t>
      </w:r>
    </w:p>
    <w:p w:rsidR="00D70EF3" w:rsidRDefault="002A22C4" w:rsidP="002A22C4">
      <w:pPr>
        <w:jc w:val="both"/>
      </w:pPr>
      <w:proofErr w:type="gramStart"/>
      <w:r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сельского поселения                                                                     Н.Т.Голованов</w:t>
      </w:r>
    </w:p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2C4"/>
    <w:rsid w:val="002A22C4"/>
    <w:rsid w:val="003871D4"/>
    <w:rsid w:val="003A543B"/>
    <w:rsid w:val="00604FC0"/>
    <w:rsid w:val="0089538E"/>
    <w:rsid w:val="009F4636"/>
    <w:rsid w:val="00A809F1"/>
    <w:rsid w:val="00A93A72"/>
    <w:rsid w:val="00C814CF"/>
    <w:rsid w:val="00D70EF3"/>
    <w:rsid w:val="00EB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C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5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3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>Org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2015-03-24T08:29:00Z</cp:lastPrinted>
  <dcterms:created xsi:type="dcterms:W3CDTF">2015-01-23T08:37:00Z</dcterms:created>
  <dcterms:modified xsi:type="dcterms:W3CDTF">2015-03-24T08:29:00Z</dcterms:modified>
</cp:coreProperties>
</file>